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6C63E" w14:textId="345D4499" w:rsidR="004B095E" w:rsidRPr="004B0977" w:rsidRDefault="007D6100" w:rsidP="007D6100">
      <w:pPr>
        <w:pStyle w:val="NoSpacing"/>
        <w:rPr>
          <w:rFonts w:ascii="Arial" w:hAnsi="Arial" w:cs="Arial"/>
          <w:b/>
        </w:rPr>
      </w:pPr>
      <w:r>
        <w:rPr>
          <w:rFonts w:ascii="Arial" w:hAnsi="Arial" w:cs="Arial"/>
          <w:b/>
        </w:rPr>
        <w:t xml:space="preserve">                                                      P</w:t>
      </w:r>
      <w:r w:rsidR="00DB17AC" w:rsidRPr="004B0977">
        <w:rPr>
          <w:rFonts w:ascii="Arial" w:hAnsi="Arial" w:cs="Arial"/>
          <w:b/>
        </w:rPr>
        <w:t>LANNING COMMISSION</w:t>
      </w:r>
    </w:p>
    <w:p w14:paraId="416FF6F0" w14:textId="77777777" w:rsidR="00DB17AC" w:rsidRPr="004B0977" w:rsidRDefault="00DB17AC" w:rsidP="00DB17AC">
      <w:pPr>
        <w:pStyle w:val="NoSpacing"/>
        <w:jc w:val="center"/>
        <w:rPr>
          <w:rFonts w:ascii="Arial" w:hAnsi="Arial" w:cs="Arial"/>
          <w:b/>
        </w:rPr>
      </w:pPr>
      <w:r w:rsidRPr="004B0977">
        <w:rPr>
          <w:rFonts w:ascii="Arial" w:hAnsi="Arial" w:cs="Arial"/>
          <w:b/>
        </w:rPr>
        <w:t>MINUTES OF THE MEETING</w:t>
      </w:r>
    </w:p>
    <w:p w14:paraId="46DF7D79" w14:textId="2914E2D1" w:rsidR="00A81152" w:rsidRDefault="00B644DC" w:rsidP="00DB17AC">
      <w:pPr>
        <w:pStyle w:val="NoSpacing"/>
        <w:jc w:val="center"/>
        <w:rPr>
          <w:rFonts w:ascii="Arial" w:hAnsi="Arial" w:cs="Arial"/>
          <w:b/>
        </w:rPr>
      </w:pPr>
      <w:r>
        <w:rPr>
          <w:rFonts w:ascii="Arial" w:hAnsi="Arial" w:cs="Arial"/>
          <w:b/>
        </w:rPr>
        <w:t>October 11</w:t>
      </w:r>
      <w:r w:rsidR="00FF7A19">
        <w:rPr>
          <w:rFonts w:ascii="Arial" w:hAnsi="Arial" w:cs="Arial"/>
          <w:b/>
        </w:rPr>
        <w:t>, 202</w:t>
      </w:r>
      <w:r w:rsidR="005B1631">
        <w:rPr>
          <w:rFonts w:ascii="Arial" w:hAnsi="Arial" w:cs="Arial"/>
          <w:b/>
        </w:rPr>
        <w:t>3</w:t>
      </w:r>
      <w:r w:rsidR="00FF7A19">
        <w:rPr>
          <w:rFonts w:ascii="Arial" w:hAnsi="Arial" w:cs="Arial"/>
          <w:b/>
        </w:rPr>
        <w:t xml:space="preserve"> </w:t>
      </w:r>
      <w:r w:rsidR="00DB17AC" w:rsidRPr="004B0977">
        <w:rPr>
          <w:rFonts w:ascii="Arial" w:hAnsi="Arial" w:cs="Arial"/>
          <w:b/>
        </w:rPr>
        <w:t xml:space="preserve">– </w:t>
      </w:r>
      <w:r w:rsidR="00C14FB6">
        <w:rPr>
          <w:rFonts w:ascii="Arial" w:hAnsi="Arial" w:cs="Arial"/>
          <w:b/>
        </w:rPr>
        <w:t>6</w:t>
      </w:r>
      <w:r w:rsidR="00DB17AC" w:rsidRPr="004B0977">
        <w:rPr>
          <w:rFonts w:ascii="Arial" w:hAnsi="Arial" w:cs="Arial"/>
          <w:b/>
        </w:rPr>
        <w:t>:00 PM</w:t>
      </w:r>
    </w:p>
    <w:p w14:paraId="74A4CC78" w14:textId="77777777" w:rsidR="00A81152" w:rsidRDefault="00A81152" w:rsidP="00DB17AC">
      <w:pPr>
        <w:pStyle w:val="NoSpacing"/>
        <w:jc w:val="center"/>
        <w:rPr>
          <w:rFonts w:ascii="Arial" w:hAnsi="Arial" w:cs="Arial"/>
          <w:b/>
        </w:rPr>
      </w:pPr>
    </w:p>
    <w:p w14:paraId="7FFE68D6" w14:textId="77777777" w:rsidR="002F73BB" w:rsidRDefault="002F73BB" w:rsidP="00DB17AC">
      <w:pPr>
        <w:pStyle w:val="NoSpacing"/>
        <w:jc w:val="center"/>
        <w:rPr>
          <w:rFonts w:ascii="Arial" w:hAnsi="Arial" w:cs="Arial"/>
          <w:b/>
        </w:rPr>
      </w:pPr>
    </w:p>
    <w:p w14:paraId="5C65AE71" w14:textId="77777777" w:rsidR="00DB17AC" w:rsidRDefault="00DB17AC" w:rsidP="0003562C">
      <w:pPr>
        <w:pStyle w:val="NoSpacing"/>
        <w:jc w:val="center"/>
      </w:pPr>
    </w:p>
    <w:p w14:paraId="5B3B4FA6" w14:textId="1079945C" w:rsidR="00FF7A19" w:rsidRDefault="00DB17AC" w:rsidP="009603A7">
      <w:pPr>
        <w:pStyle w:val="NoSpacing"/>
        <w:ind w:left="2700" w:hanging="2700"/>
        <w:rPr>
          <w:rFonts w:ascii="Arial" w:hAnsi="Arial" w:cs="Arial"/>
        </w:rPr>
      </w:pPr>
      <w:r w:rsidRPr="004B0977">
        <w:rPr>
          <w:rFonts w:ascii="Arial" w:hAnsi="Arial" w:cs="Arial"/>
          <w:b/>
        </w:rPr>
        <w:t>CALL TO ORDER</w:t>
      </w:r>
      <w:r>
        <w:rPr>
          <w:b/>
        </w:rPr>
        <w:tab/>
      </w:r>
      <w:r w:rsidRPr="004B0977">
        <w:rPr>
          <w:rFonts w:ascii="Arial" w:hAnsi="Arial" w:cs="Arial"/>
        </w:rPr>
        <w:t>The City of Salem Planning Commission met in regular session o</w:t>
      </w:r>
      <w:r w:rsidR="00F33350">
        <w:rPr>
          <w:rFonts w:ascii="Arial" w:hAnsi="Arial" w:cs="Arial"/>
        </w:rPr>
        <w:t xml:space="preserve">n </w:t>
      </w:r>
      <w:r w:rsidR="00B644DC">
        <w:rPr>
          <w:rFonts w:ascii="Arial" w:hAnsi="Arial" w:cs="Arial"/>
        </w:rPr>
        <w:t>October 11</w:t>
      </w:r>
      <w:r w:rsidR="00FF7A19">
        <w:rPr>
          <w:rFonts w:ascii="Arial" w:hAnsi="Arial" w:cs="Arial"/>
        </w:rPr>
        <w:t xml:space="preserve"> 202</w:t>
      </w:r>
      <w:r w:rsidR="005B1631">
        <w:rPr>
          <w:rFonts w:ascii="Arial" w:hAnsi="Arial" w:cs="Arial"/>
        </w:rPr>
        <w:t>3</w:t>
      </w:r>
      <w:r w:rsidR="00C14FB6">
        <w:rPr>
          <w:rFonts w:ascii="Arial" w:hAnsi="Arial" w:cs="Arial"/>
        </w:rPr>
        <w:t xml:space="preserve"> </w:t>
      </w:r>
      <w:r w:rsidR="00DE6402">
        <w:rPr>
          <w:rFonts w:ascii="Arial" w:hAnsi="Arial" w:cs="Arial"/>
        </w:rPr>
        <w:t>at Salem C</w:t>
      </w:r>
      <w:r w:rsidR="00FD2043">
        <w:rPr>
          <w:rFonts w:ascii="Arial" w:hAnsi="Arial" w:cs="Arial"/>
        </w:rPr>
        <w:t>ity Hall</w:t>
      </w:r>
      <w:r w:rsidR="009603A7">
        <w:rPr>
          <w:rFonts w:ascii="Arial" w:hAnsi="Arial" w:cs="Arial"/>
        </w:rPr>
        <w:t xml:space="preserve">.  </w:t>
      </w:r>
      <w:r w:rsidRPr="004B0977">
        <w:rPr>
          <w:rFonts w:ascii="Arial" w:hAnsi="Arial" w:cs="Arial"/>
        </w:rPr>
        <w:t xml:space="preserve">The meeting was called to order at </w:t>
      </w:r>
      <w:r w:rsidR="00C14FB6">
        <w:rPr>
          <w:rFonts w:ascii="Arial" w:hAnsi="Arial" w:cs="Arial"/>
        </w:rPr>
        <w:t>6</w:t>
      </w:r>
      <w:r w:rsidRPr="004B0977">
        <w:rPr>
          <w:rFonts w:ascii="Arial" w:hAnsi="Arial" w:cs="Arial"/>
        </w:rPr>
        <w:t>:00 p.m. by</w:t>
      </w:r>
      <w:r w:rsidR="003254D3">
        <w:rPr>
          <w:rFonts w:ascii="Arial" w:hAnsi="Arial" w:cs="Arial"/>
        </w:rPr>
        <w:t xml:space="preserve"> </w:t>
      </w:r>
      <w:r w:rsidRPr="004B0977">
        <w:rPr>
          <w:rFonts w:ascii="Arial" w:hAnsi="Arial" w:cs="Arial"/>
        </w:rPr>
        <w:t>Chairman</w:t>
      </w:r>
      <w:r w:rsidR="00724DEE" w:rsidRPr="004B0977">
        <w:rPr>
          <w:rFonts w:ascii="Arial" w:hAnsi="Arial" w:cs="Arial"/>
        </w:rPr>
        <w:t xml:space="preserve"> </w:t>
      </w:r>
      <w:r w:rsidR="00932C8A">
        <w:rPr>
          <w:rFonts w:ascii="Arial" w:hAnsi="Arial" w:cs="Arial"/>
        </w:rPr>
        <w:t>Rick McCullum</w:t>
      </w:r>
      <w:r w:rsidR="00724DEE" w:rsidRPr="004B0977">
        <w:rPr>
          <w:rFonts w:ascii="Arial" w:hAnsi="Arial" w:cs="Arial"/>
        </w:rPr>
        <w:t xml:space="preserve">. </w:t>
      </w:r>
      <w:r w:rsidRPr="004B0977">
        <w:rPr>
          <w:rFonts w:ascii="Arial" w:hAnsi="Arial" w:cs="Arial"/>
        </w:rPr>
        <w:t xml:space="preserve"> Members present were:</w:t>
      </w:r>
      <w:r w:rsidR="00724DEE" w:rsidRPr="004B0977">
        <w:rPr>
          <w:rFonts w:ascii="Arial" w:hAnsi="Arial" w:cs="Arial"/>
        </w:rPr>
        <w:t xml:space="preserve"> </w:t>
      </w:r>
      <w:r w:rsidR="003506D1" w:rsidRPr="004B0977">
        <w:rPr>
          <w:rFonts w:ascii="Arial" w:hAnsi="Arial" w:cs="Arial"/>
        </w:rPr>
        <w:t>Sandie Phillips</w:t>
      </w:r>
      <w:r w:rsidR="002E170B" w:rsidRPr="004B0977">
        <w:rPr>
          <w:rFonts w:ascii="Arial" w:hAnsi="Arial" w:cs="Arial"/>
        </w:rPr>
        <w:t xml:space="preserve">, </w:t>
      </w:r>
      <w:r w:rsidR="007106CA" w:rsidRPr="004B0977">
        <w:rPr>
          <w:rFonts w:ascii="Arial" w:hAnsi="Arial" w:cs="Arial"/>
        </w:rPr>
        <w:t>Kathy Matthews</w:t>
      </w:r>
      <w:r w:rsidR="0014326D">
        <w:rPr>
          <w:rFonts w:ascii="Arial" w:hAnsi="Arial" w:cs="Arial"/>
        </w:rPr>
        <w:t xml:space="preserve">, </w:t>
      </w:r>
      <w:r w:rsidR="00751E41">
        <w:rPr>
          <w:rFonts w:ascii="Arial" w:hAnsi="Arial" w:cs="Arial"/>
        </w:rPr>
        <w:t xml:space="preserve">Brad </w:t>
      </w:r>
      <w:r w:rsidR="00B33A3C">
        <w:rPr>
          <w:rFonts w:ascii="Arial" w:hAnsi="Arial" w:cs="Arial"/>
        </w:rPr>
        <w:t>Heaton,</w:t>
      </w:r>
      <w:r w:rsidR="006E73CD">
        <w:rPr>
          <w:rFonts w:ascii="Arial" w:hAnsi="Arial" w:cs="Arial"/>
        </w:rPr>
        <w:t xml:space="preserve"> </w:t>
      </w:r>
      <w:r w:rsidR="00B644DC">
        <w:rPr>
          <w:rFonts w:ascii="Arial" w:hAnsi="Arial" w:cs="Arial"/>
        </w:rPr>
        <w:t xml:space="preserve">Jim Milano, Greg Jones </w:t>
      </w:r>
      <w:r w:rsidR="006E73CD">
        <w:rPr>
          <w:rFonts w:ascii="Arial" w:hAnsi="Arial" w:cs="Arial"/>
        </w:rPr>
        <w:t>and</w:t>
      </w:r>
      <w:r w:rsidR="002775D0">
        <w:rPr>
          <w:rFonts w:ascii="Arial" w:hAnsi="Arial" w:cs="Arial"/>
        </w:rPr>
        <w:t xml:space="preserve"> Frank Addison</w:t>
      </w:r>
      <w:r w:rsidR="002F73BB">
        <w:rPr>
          <w:rFonts w:ascii="Arial" w:hAnsi="Arial" w:cs="Arial"/>
        </w:rPr>
        <w:t xml:space="preserve">. </w:t>
      </w:r>
      <w:r w:rsidR="00DA7BE3" w:rsidRPr="004B0977">
        <w:rPr>
          <w:rFonts w:ascii="Arial" w:hAnsi="Arial" w:cs="Arial"/>
        </w:rPr>
        <w:t xml:space="preserve"> </w:t>
      </w:r>
      <w:r w:rsidR="00052806" w:rsidRPr="004B0977">
        <w:rPr>
          <w:rFonts w:ascii="Arial" w:hAnsi="Arial" w:cs="Arial"/>
        </w:rPr>
        <w:t>Member</w:t>
      </w:r>
      <w:r w:rsidR="002E170B" w:rsidRPr="004B0977">
        <w:rPr>
          <w:rFonts w:ascii="Arial" w:hAnsi="Arial" w:cs="Arial"/>
        </w:rPr>
        <w:t>s</w:t>
      </w:r>
      <w:r w:rsidR="00052806" w:rsidRPr="004B0977">
        <w:rPr>
          <w:rFonts w:ascii="Arial" w:hAnsi="Arial" w:cs="Arial"/>
        </w:rPr>
        <w:t xml:space="preserve"> absent</w:t>
      </w:r>
      <w:r w:rsidR="000E241B" w:rsidRPr="004B0977">
        <w:rPr>
          <w:rFonts w:ascii="Arial" w:hAnsi="Arial" w:cs="Arial"/>
        </w:rPr>
        <w:t xml:space="preserve">: </w:t>
      </w:r>
      <w:proofErr w:type="gramStart"/>
      <w:r w:rsidR="00B644DC">
        <w:rPr>
          <w:rFonts w:ascii="Arial" w:hAnsi="Arial" w:cs="Arial"/>
        </w:rPr>
        <w:t>None</w:t>
      </w:r>
      <w:r w:rsidR="00052806" w:rsidRPr="004B0977">
        <w:rPr>
          <w:rFonts w:ascii="Arial" w:hAnsi="Arial" w:cs="Arial"/>
        </w:rPr>
        <w:t xml:space="preserve">  </w:t>
      </w:r>
      <w:r w:rsidRPr="004B0977">
        <w:rPr>
          <w:rFonts w:ascii="Arial" w:hAnsi="Arial" w:cs="Arial"/>
        </w:rPr>
        <w:t>Also</w:t>
      </w:r>
      <w:proofErr w:type="gramEnd"/>
      <w:r w:rsidRPr="004B0977">
        <w:rPr>
          <w:rFonts w:ascii="Arial" w:hAnsi="Arial" w:cs="Arial"/>
        </w:rPr>
        <w:t xml:space="preserve"> present was</w:t>
      </w:r>
      <w:r w:rsidR="0039497A" w:rsidRPr="004B0977">
        <w:rPr>
          <w:rFonts w:ascii="Arial" w:hAnsi="Arial" w:cs="Arial"/>
        </w:rPr>
        <w:t xml:space="preserve"> Cindy Eller, Recording Secretary</w:t>
      </w:r>
      <w:r w:rsidR="006B1C28">
        <w:rPr>
          <w:rFonts w:ascii="Arial" w:hAnsi="Arial" w:cs="Arial"/>
        </w:rPr>
        <w:t>,</w:t>
      </w:r>
      <w:r w:rsidRPr="004B0977">
        <w:rPr>
          <w:rFonts w:ascii="Arial" w:hAnsi="Arial" w:cs="Arial"/>
        </w:rPr>
        <w:t xml:space="preserve"> </w:t>
      </w:r>
      <w:r w:rsidR="006E73CD">
        <w:rPr>
          <w:rFonts w:ascii="Arial" w:hAnsi="Arial" w:cs="Arial"/>
        </w:rPr>
        <w:t>Leah Dellicarpini</w:t>
      </w:r>
      <w:r w:rsidRPr="004B0977">
        <w:rPr>
          <w:rFonts w:ascii="Arial" w:hAnsi="Arial" w:cs="Arial"/>
        </w:rPr>
        <w:t xml:space="preserve">, Zoning </w:t>
      </w:r>
      <w:r w:rsidR="006E73CD" w:rsidRPr="004B0977">
        <w:rPr>
          <w:rFonts w:ascii="Arial" w:hAnsi="Arial" w:cs="Arial"/>
        </w:rPr>
        <w:t>Administrator,</w:t>
      </w:r>
      <w:r w:rsidR="006E73CD">
        <w:rPr>
          <w:rFonts w:ascii="Arial" w:hAnsi="Arial" w:cs="Arial"/>
        </w:rPr>
        <w:t xml:space="preserve"> </w:t>
      </w:r>
      <w:r w:rsidR="006B1C28">
        <w:rPr>
          <w:rFonts w:ascii="Arial" w:hAnsi="Arial" w:cs="Arial"/>
        </w:rPr>
        <w:t>and members of the public</w:t>
      </w:r>
      <w:r w:rsidR="00A2634C" w:rsidRPr="004B0977">
        <w:rPr>
          <w:rFonts w:ascii="Arial" w:hAnsi="Arial" w:cs="Arial"/>
        </w:rPr>
        <w:t>.</w:t>
      </w:r>
    </w:p>
    <w:p w14:paraId="77C936DA" w14:textId="77777777" w:rsidR="00AE2171" w:rsidRDefault="00AE2171" w:rsidP="009603A7">
      <w:pPr>
        <w:pStyle w:val="NoSpacing"/>
        <w:ind w:left="2700" w:hanging="2700"/>
        <w:rPr>
          <w:rFonts w:ascii="Arial" w:hAnsi="Arial" w:cs="Arial"/>
        </w:rPr>
      </w:pPr>
    </w:p>
    <w:p w14:paraId="7410D354" w14:textId="2C05C421" w:rsidR="006B2009" w:rsidRDefault="0003562C" w:rsidP="00192B8C">
      <w:pPr>
        <w:pStyle w:val="NoSpacing"/>
        <w:ind w:left="2700" w:hanging="2700"/>
        <w:rPr>
          <w:rFonts w:ascii="Arial" w:hAnsi="Arial" w:cs="Arial"/>
          <w:b/>
        </w:rPr>
      </w:pPr>
      <w:r w:rsidRPr="004B0977">
        <w:rPr>
          <w:rFonts w:ascii="Arial" w:hAnsi="Arial" w:cs="Arial"/>
          <w:b/>
        </w:rPr>
        <w:t>APPROVAL OF</w:t>
      </w:r>
    </w:p>
    <w:p w14:paraId="3E1476D2" w14:textId="2634F1DE" w:rsidR="00B33CB0" w:rsidRDefault="0003562C" w:rsidP="00192B8C">
      <w:pPr>
        <w:pStyle w:val="NoSpacing"/>
        <w:ind w:left="2700" w:hanging="2700"/>
        <w:rPr>
          <w:rFonts w:ascii="Arial" w:hAnsi="Arial" w:cs="Arial"/>
          <w:b/>
        </w:rPr>
      </w:pPr>
      <w:r w:rsidRPr="004B0977">
        <w:rPr>
          <w:rFonts w:ascii="Arial" w:hAnsi="Arial" w:cs="Arial"/>
          <w:b/>
        </w:rPr>
        <w:t>MINUTES</w:t>
      </w:r>
      <w:r w:rsidRPr="0003562C">
        <w:rPr>
          <w:b/>
        </w:rPr>
        <w:tab/>
      </w:r>
      <w:proofErr w:type="spellStart"/>
      <w:r w:rsidRPr="004B0977">
        <w:rPr>
          <w:rFonts w:ascii="Arial" w:hAnsi="Arial" w:cs="Arial"/>
        </w:rPr>
        <w:t>Minutes</w:t>
      </w:r>
      <w:proofErr w:type="spellEnd"/>
      <w:r w:rsidRPr="004B0977">
        <w:rPr>
          <w:rFonts w:ascii="Arial" w:hAnsi="Arial" w:cs="Arial"/>
        </w:rPr>
        <w:t xml:space="preserve"> of the </w:t>
      </w:r>
      <w:r w:rsidR="00B644DC">
        <w:rPr>
          <w:rFonts w:ascii="Arial" w:hAnsi="Arial" w:cs="Arial"/>
        </w:rPr>
        <w:t>September 12</w:t>
      </w:r>
      <w:r w:rsidR="002A65EB">
        <w:rPr>
          <w:rFonts w:ascii="Arial" w:hAnsi="Arial" w:cs="Arial"/>
        </w:rPr>
        <w:t xml:space="preserve">, 2023 </w:t>
      </w:r>
      <w:r w:rsidR="00FD6F64">
        <w:rPr>
          <w:rFonts w:ascii="Arial" w:hAnsi="Arial" w:cs="Arial"/>
        </w:rPr>
        <w:t>meeting w</w:t>
      </w:r>
      <w:r w:rsidR="009A009A">
        <w:rPr>
          <w:rFonts w:ascii="Arial" w:hAnsi="Arial" w:cs="Arial"/>
        </w:rPr>
        <w:t>ere</w:t>
      </w:r>
      <w:r w:rsidRPr="004B0977">
        <w:rPr>
          <w:rFonts w:ascii="Arial" w:hAnsi="Arial" w:cs="Arial"/>
        </w:rPr>
        <w:t xml:space="preserve"> presented for action.</w:t>
      </w:r>
      <w:r w:rsidR="00445F5D">
        <w:rPr>
          <w:rFonts w:ascii="Arial" w:hAnsi="Arial" w:cs="Arial"/>
        </w:rPr>
        <w:t xml:space="preserve"> </w:t>
      </w:r>
      <w:r w:rsidR="00751E41">
        <w:rPr>
          <w:rFonts w:ascii="Arial" w:hAnsi="Arial" w:cs="Arial"/>
        </w:rPr>
        <w:t xml:space="preserve"> </w:t>
      </w:r>
      <w:r w:rsidRPr="004B0977">
        <w:rPr>
          <w:rFonts w:ascii="Arial" w:hAnsi="Arial" w:cs="Arial"/>
        </w:rPr>
        <w:t xml:space="preserve"> </w:t>
      </w:r>
      <w:r w:rsidRPr="00C622F8">
        <w:rPr>
          <w:rFonts w:ascii="Arial" w:hAnsi="Arial" w:cs="Arial"/>
          <w:b/>
        </w:rPr>
        <w:t xml:space="preserve">Motion was </w:t>
      </w:r>
      <w:r w:rsidR="0039497A" w:rsidRPr="00C622F8">
        <w:rPr>
          <w:rFonts w:ascii="Arial" w:hAnsi="Arial" w:cs="Arial"/>
          <w:b/>
        </w:rPr>
        <w:t>made by</w:t>
      </w:r>
      <w:r w:rsidR="001E3ECE">
        <w:rPr>
          <w:rFonts w:ascii="Arial" w:hAnsi="Arial" w:cs="Arial"/>
          <w:b/>
        </w:rPr>
        <w:t xml:space="preserve"> </w:t>
      </w:r>
      <w:r w:rsidR="00B644DC">
        <w:rPr>
          <w:rFonts w:ascii="Arial" w:hAnsi="Arial" w:cs="Arial"/>
          <w:b/>
        </w:rPr>
        <w:t>Frank Addison</w:t>
      </w:r>
      <w:r w:rsidR="005B1631">
        <w:rPr>
          <w:rFonts w:ascii="Arial" w:hAnsi="Arial" w:cs="Arial"/>
          <w:b/>
        </w:rPr>
        <w:t xml:space="preserve"> </w:t>
      </w:r>
      <w:r w:rsidRPr="00C622F8">
        <w:rPr>
          <w:rFonts w:ascii="Arial" w:hAnsi="Arial" w:cs="Arial"/>
          <w:b/>
        </w:rPr>
        <w:t>and seconded by</w:t>
      </w:r>
      <w:r w:rsidR="001E4D39" w:rsidRPr="00C622F8">
        <w:rPr>
          <w:rFonts w:ascii="Arial" w:hAnsi="Arial" w:cs="Arial"/>
          <w:b/>
        </w:rPr>
        <w:t xml:space="preserve"> </w:t>
      </w:r>
      <w:r w:rsidR="006E73CD">
        <w:rPr>
          <w:rFonts w:ascii="Arial" w:hAnsi="Arial" w:cs="Arial"/>
          <w:b/>
        </w:rPr>
        <w:t>Doug Heaton</w:t>
      </w:r>
      <w:r w:rsidR="00A00CF2">
        <w:rPr>
          <w:rFonts w:ascii="Arial" w:hAnsi="Arial" w:cs="Arial"/>
          <w:b/>
        </w:rPr>
        <w:t xml:space="preserve"> </w:t>
      </w:r>
      <w:r w:rsidRPr="00C622F8">
        <w:rPr>
          <w:rFonts w:ascii="Arial" w:hAnsi="Arial" w:cs="Arial"/>
          <w:b/>
        </w:rPr>
        <w:t>to approve the min</w:t>
      </w:r>
      <w:r w:rsidR="006D482B">
        <w:rPr>
          <w:rFonts w:ascii="Arial" w:hAnsi="Arial" w:cs="Arial"/>
          <w:b/>
        </w:rPr>
        <w:t>utes</w:t>
      </w:r>
      <w:r w:rsidR="00A00CF2">
        <w:rPr>
          <w:rFonts w:ascii="Arial" w:hAnsi="Arial" w:cs="Arial"/>
          <w:b/>
        </w:rPr>
        <w:t xml:space="preserve"> as presented.</w:t>
      </w:r>
      <w:r w:rsidRPr="00C622F8">
        <w:rPr>
          <w:rFonts w:ascii="Arial" w:hAnsi="Arial" w:cs="Arial"/>
          <w:b/>
        </w:rPr>
        <w:t xml:space="preserve"> Roll call vote:  AYES:  </w:t>
      </w:r>
      <w:r w:rsidR="003506D1" w:rsidRPr="00C622F8">
        <w:rPr>
          <w:rFonts w:ascii="Arial" w:hAnsi="Arial" w:cs="Arial"/>
          <w:b/>
        </w:rPr>
        <w:t>Sandie Phillips</w:t>
      </w:r>
      <w:r w:rsidR="000E241B" w:rsidRPr="00C622F8">
        <w:rPr>
          <w:rFonts w:ascii="Arial" w:hAnsi="Arial" w:cs="Arial"/>
          <w:b/>
        </w:rPr>
        <w:t>,</w:t>
      </w:r>
      <w:r w:rsidR="009603A7">
        <w:rPr>
          <w:rFonts w:ascii="Arial" w:hAnsi="Arial" w:cs="Arial"/>
          <w:b/>
        </w:rPr>
        <w:t xml:space="preserve"> </w:t>
      </w:r>
      <w:r w:rsidR="0005461E">
        <w:rPr>
          <w:rFonts w:ascii="Arial" w:hAnsi="Arial" w:cs="Arial"/>
          <w:b/>
        </w:rPr>
        <w:t>Kathy Matthews</w:t>
      </w:r>
      <w:r w:rsidR="005D5A80">
        <w:rPr>
          <w:rFonts w:ascii="Arial" w:hAnsi="Arial" w:cs="Arial"/>
          <w:b/>
        </w:rPr>
        <w:t>,</w:t>
      </w:r>
      <w:r w:rsidR="00FF7A19">
        <w:rPr>
          <w:rFonts w:ascii="Arial" w:hAnsi="Arial" w:cs="Arial"/>
          <w:b/>
        </w:rPr>
        <w:t xml:space="preserve"> </w:t>
      </w:r>
      <w:r w:rsidR="002775D0">
        <w:rPr>
          <w:rFonts w:ascii="Arial" w:hAnsi="Arial" w:cs="Arial"/>
          <w:b/>
        </w:rPr>
        <w:t>Frank Addison</w:t>
      </w:r>
      <w:r w:rsidR="005B1631">
        <w:rPr>
          <w:rFonts w:ascii="Arial" w:hAnsi="Arial" w:cs="Arial"/>
          <w:b/>
        </w:rPr>
        <w:t>, Brad Heaton</w:t>
      </w:r>
      <w:r w:rsidR="005D5A80">
        <w:rPr>
          <w:rFonts w:ascii="Arial" w:hAnsi="Arial" w:cs="Arial"/>
          <w:b/>
        </w:rPr>
        <w:t xml:space="preserve"> </w:t>
      </w:r>
      <w:r w:rsidR="00A400D7" w:rsidRPr="00C622F8">
        <w:rPr>
          <w:rFonts w:ascii="Arial" w:hAnsi="Arial" w:cs="Arial"/>
          <w:b/>
        </w:rPr>
        <w:t>and</w:t>
      </w:r>
      <w:r w:rsidR="00052806" w:rsidRPr="00C622F8">
        <w:rPr>
          <w:rFonts w:ascii="Arial" w:hAnsi="Arial" w:cs="Arial"/>
          <w:b/>
        </w:rPr>
        <w:t xml:space="preserve"> Chairman </w:t>
      </w:r>
      <w:r w:rsidR="00932C8A">
        <w:rPr>
          <w:rFonts w:ascii="Arial" w:hAnsi="Arial" w:cs="Arial"/>
          <w:b/>
        </w:rPr>
        <w:t>Rick McCullum</w:t>
      </w:r>
      <w:r w:rsidR="004F74C4" w:rsidRPr="00C622F8">
        <w:rPr>
          <w:rFonts w:ascii="Arial" w:hAnsi="Arial" w:cs="Arial"/>
          <w:b/>
        </w:rPr>
        <w:t xml:space="preserve">  </w:t>
      </w:r>
      <w:r w:rsidR="001E4D39" w:rsidRPr="00C622F8">
        <w:rPr>
          <w:rFonts w:ascii="Arial" w:hAnsi="Arial" w:cs="Arial"/>
          <w:b/>
        </w:rPr>
        <w:t xml:space="preserve"> </w:t>
      </w:r>
      <w:r w:rsidRPr="00C622F8">
        <w:rPr>
          <w:rFonts w:ascii="Arial" w:hAnsi="Arial" w:cs="Arial"/>
          <w:b/>
        </w:rPr>
        <w:t>NAYS:  None.</w:t>
      </w:r>
      <w:r w:rsidR="00DE6402">
        <w:rPr>
          <w:rFonts w:ascii="Arial" w:hAnsi="Arial" w:cs="Arial"/>
          <w:b/>
        </w:rPr>
        <w:t xml:space="preserve"> </w:t>
      </w:r>
      <w:r w:rsidR="006B1C28">
        <w:rPr>
          <w:rFonts w:ascii="Arial" w:hAnsi="Arial" w:cs="Arial"/>
          <w:b/>
        </w:rPr>
        <w:t xml:space="preserve"> </w:t>
      </w:r>
      <w:r w:rsidR="00B644DC">
        <w:rPr>
          <w:rFonts w:ascii="Arial" w:hAnsi="Arial" w:cs="Arial"/>
          <w:b/>
        </w:rPr>
        <w:t xml:space="preserve">Abstained:  Jim Milano and Greg Jones.  </w:t>
      </w:r>
      <w:r w:rsidR="005B1631">
        <w:rPr>
          <w:rFonts w:ascii="Arial" w:hAnsi="Arial" w:cs="Arial"/>
          <w:b/>
        </w:rPr>
        <w:t>Motion carried.</w:t>
      </w:r>
    </w:p>
    <w:p w14:paraId="3177B8DE" w14:textId="77777777" w:rsidR="006E73CD" w:rsidRDefault="006E73CD" w:rsidP="00192B8C">
      <w:pPr>
        <w:pStyle w:val="NoSpacing"/>
        <w:ind w:left="2700" w:hanging="2700"/>
        <w:rPr>
          <w:rFonts w:ascii="Arial" w:hAnsi="Arial" w:cs="Arial"/>
          <w:b/>
        </w:rPr>
      </w:pPr>
    </w:p>
    <w:p w14:paraId="614F35C7" w14:textId="499DF227" w:rsidR="00B75136" w:rsidRDefault="0003562C" w:rsidP="00B75136">
      <w:pPr>
        <w:pStyle w:val="NoSpacing"/>
        <w:ind w:left="2700" w:hanging="2700"/>
        <w:rPr>
          <w:rFonts w:ascii="Arial" w:hAnsi="Arial" w:cs="Arial"/>
          <w:b/>
        </w:rPr>
      </w:pPr>
      <w:r w:rsidRPr="004B0977">
        <w:rPr>
          <w:rFonts w:ascii="Arial" w:hAnsi="Arial" w:cs="Arial"/>
          <w:b/>
        </w:rPr>
        <w:t>STAFF</w:t>
      </w:r>
    </w:p>
    <w:p w14:paraId="6E557A03" w14:textId="1E39D17A" w:rsidR="00A81152" w:rsidRDefault="00B75136" w:rsidP="00192B8C">
      <w:pPr>
        <w:pStyle w:val="NoSpacing"/>
        <w:ind w:left="2700" w:hanging="2700"/>
        <w:rPr>
          <w:rFonts w:ascii="Arial" w:hAnsi="Arial" w:cs="Arial"/>
        </w:rPr>
      </w:pPr>
      <w:r>
        <w:rPr>
          <w:rFonts w:ascii="Arial" w:hAnsi="Arial" w:cs="Arial"/>
          <w:b/>
        </w:rPr>
        <w:t>RECOMMENDATIONS</w:t>
      </w:r>
      <w:r w:rsidR="0003562C" w:rsidRPr="004B0977">
        <w:rPr>
          <w:rFonts w:ascii="Arial" w:hAnsi="Arial" w:cs="Arial"/>
          <w:b/>
        </w:rPr>
        <w:tab/>
      </w:r>
      <w:r w:rsidR="001E4D39" w:rsidRPr="004B0977">
        <w:rPr>
          <w:rFonts w:ascii="Arial" w:hAnsi="Arial" w:cs="Arial"/>
        </w:rPr>
        <w:t>None</w:t>
      </w:r>
    </w:p>
    <w:p w14:paraId="6E2ABA53" w14:textId="77777777" w:rsidR="00B33CB0" w:rsidRPr="004B0977" w:rsidRDefault="00B33CB0" w:rsidP="00192B8C">
      <w:pPr>
        <w:pStyle w:val="NoSpacing"/>
        <w:ind w:left="2700" w:hanging="2700"/>
        <w:rPr>
          <w:rFonts w:ascii="Arial" w:hAnsi="Arial" w:cs="Arial"/>
          <w:b/>
        </w:rPr>
      </w:pPr>
    </w:p>
    <w:p w14:paraId="3CB01EB9" w14:textId="77777777" w:rsidR="00B75136" w:rsidRDefault="0003562C" w:rsidP="00192B8C">
      <w:pPr>
        <w:pStyle w:val="NoSpacing"/>
        <w:ind w:left="2700" w:hanging="2700"/>
        <w:rPr>
          <w:rFonts w:ascii="Arial" w:hAnsi="Arial" w:cs="Arial"/>
          <w:b/>
        </w:rPr>
      </w:pPr>
      <w:r w:rsidRPr="004B0977">
        <w:rPr>
          <w:rFonts w:ascii="Arial" w:hAnsi="Arial" w:cs="Arial"/>
          <w:b/>
        </w:rPr>
        <w:t xml:space="preserve">QUESTIONS BY </w:t>
      </w:r>
    </w:p>
    <w:p w14:paraId="540788EA" w14:textId="77777777" w:rsidR="00B33CB0" w:rsidRDefault="0003562C" w:rsidP="00983A1F">
      <w:pPr>
        <w:pStyle w:val="NoSpacing"/>
        <w:ind w:left="2700" w:hanging="2700"/>
        <w:rPr>
          <w:rFonts w:ascii="Arial" w:hAnsi="Arial" w:cs="Arial"/>
        </w:rPr>
      </w:pPr>
      <w:r w:rsidRPr="004B0977">
        <w:rPr>
          <w:rFonts w:ascii="Arial" w:hAnsi="Arial" w:cs="Arial"/>
          <w:b/>
        </w:rPr>
        <w:t xml:space="preserve">COMMITTEE </w:t>
      </w:r>
      <w:r w:rsidRPr="004B0977">
        <w:rPr>
          <w:rFonts w:ascii="Arial" w:hAnsi="Arial" w:cs="Arial"/>
          <w:b/>
        </w:rPr>
        <w:tab/>
      </w:r>
      <w:r w:rsidRPr="004B0977">
        <w:rPr>
          <w:rFonts w:ascii="Arial" w:hAnsi="Arial" w:cs="Arial"/>
        </w:rPr>
        <w:t>None</w:t>
      </w:r>
    </w:p>
    <w:p w14:paraId="2D419A9E" w14:textId="694F410C" w:rsidR="00A81152" w:rsidRDefault="0003562C" w:rsidP="0005461E">
      <w:pPr>
        <w:pStyle w:val="NoSpacing"/>
        <w:ind w:left="2700" w:hanging="2700"/>
        <w:rPr>
          <w:rFonts w:ascii="Arial" w:hAnsi="Arial" w:cs="Arial"/>
          <w:b/>
        </w:rPr>
      </w:pPr>
      <w:r w:rsidRPr="004B0977">
        <w:rPr>
          <w:rFonts w:ascii="Arial" w:hAnsi="Arial" w:cs="Arial"/>
          <w:b/>
        </w:rPr>
        <w:t>MEMBERS</w:t>
      </w:r>
    </w:p>
    <w:p w14:paraId="2FF0E35B" w14:textId="474EF279" w:rsidR="00A81152" w:rsidRDefault="00A81152" w:rsidP="0005461E">
      <w:pPr>
        <w:pStyle w:val="NoSpacing"/>
        <w:ind w:left="2700" w:hanging="2700"/>
        <w:rPr>
          <w:rFonts w:ascii="Arial" w:hAnsi="Arial" w:cs="Arial"/>
          <w:b/>
        </w:rPr>
      </w:pPr>
    </w:p>
    <w:p w14:paraId="1D923E8D" w14:textId="207F45F9" w:rsidR="00A81152" w:rsidRDefault="00A81152" w:rsidP="0005461E">
      <w:pPr>
        <w:pStyle w:val="NoSpacing"/>
        <w:ind w:left="2700" w:hanging="2700"/>
        <w:rPr>
          <w:rFonts w:ascii="Arial" w:hAnsi="Arial" w:cs="Arial"/>
          <w:b/>
        </w:rPr>
      </w:pPr>
      <w:r>
        <w:rPr>
          <w:rFonts w:ascii="Arial" w:hAnsi="Arial" w:cs="Arial"/>
          <w:b/>
        </w:rPr>
        <w:t>PLANNING COMMISSION ACTION</w:t>
      </w:r>
    </w:p>
    <w:p w14:paraId="06D3D8D3" w14:textId="3BDA1524" w:rsidR="00AF2131" w:rsidRDefault="00AF2131" w:rsidP="0034271D">
      <w:pPr>
        <w:pStyle w:val="NoSpacing"/>
        <w:ind w:left="2700" w:hanging="2700"/>
        <w:rPr>
          <w:rFonts w:ascii="Arial" w:hAnsi="Arial" w:cs="Arial"/>
          <w:b/>
        </w:rPr>
      </w:pPr>
    </w:p>
    <w:p w14:paraId="79D10F1C" w14:textId="72243B3C" w:rsidR="00C9318D" w:rsidRDefault="00D9400F" w:rsidP="00902F33">
      <w:pPr>
        <w:pStyle w:val="NoSpacing"/>
        <w:ind w:left="2700" w:hanging="2700"/>
        <w:rPr>
          <w:rFonts w:ascii="Arial" w:hAnsi="Arial" w:cs="Arial"/>
          <w:b/>
        </w:rPr>
      </w:pPr>
      <w:r>
        <w:rPr>
          <w:rFonts w:ascii="Arial" w:hAnsi="Arial" w:cs="Arial"/>
          <w:b/>
        </w:rPr>
        <w:tab/>
      </w:r>
      <w:r w:rsidR="00B644DC">
        <w:rPr>
          <w:rFonts w:ascii="Arial" w:hAnsi="Arial" w:cs="Arial"/>
          <w:b/>
        </w:rPr>
        <w:t>Zoning Change:  A change to zoning for parcels 1100011222 and 1100011223 located at 601 S. Maple, Salem, from RS-5 to I is being requested.  Legal description of parcel 1100011222 is MILLS AD PT LOTS 13 &amp; 20 BLOCK 16 DOC #18-061-00015.  Legal description of parcel 1100011223 is MILLS ADD BLOCKS 15 &amp; 16 &amp; VAC ROAD EXC PT LOTS 13 &amp; 20.</w:t>
      </w:r>
    </w:p>
    <w:p w14:paraId="6BDBE0A9" w14:textId="77777777" w:rsidR="00766DD1" w:rsidRDefault="00766DD1" w:rsidP="00902F33">
      <w:pPr>
        <w:pStyle w:val="NoSpacing"/>
        <w:ind w:left="2700" w:hanging="2700"/>
        <w:rPr>
          <w:rFonts w:ascii="Arial" w:hAnsi="Arial" w:cs="Arial"/>
          <w:b/>
        </w:rPr>
      </w:pPr>
    </w:p>
    <w:p w14:paraId="002EF8AE" w14:textId="768FEFF3" w:rsidR="00976666" w:rsidRDefault="00766DD1" w:rsidP="00976666">
      <w:pPr>
        <w:pStyle w:val="NoSpacing"/>
        <w:ind w:left="2700" w:hanging="2700"/>
        <w:rPr>
          <w:rFonts w:ascii="Arial" w:hAnsi="Arial" w:cs="Arial"/>
          <w:bCs/>
        </w:rPr>
      </w:pPr>
      <w:r>
        <w:rPr>
          <w:rFonts w:ascii="Arial" w:hAnsi="Arial" w:cs="Arial"/>
          <w:b/>
        </w:rPr>
        <w:tab/>
      </w:r>
      <w:r w:rsidR="00B644DC">
        <w:rPr>
          <w:rFonts w:ascii="Arial" w:hAnsi="Arial" w:cs="Arial"/>
          <w:bCs/>
        </w:rPr>
        <w:t>Rick McCullum told the Planning Commission that Wabash bought the parcels located at 601 S Maple from the City to put a warehouse on for their equipment believing i</w:t>
      </w:r>
      <w:r w:rsidR="001945C8">
        <w:rPr>
          <w:rFonts w:ascii="Arial" w:hAnsi="Arial" w:cs="Arial"/>
          <w:bCs/>
        </w:rPr>
        <w:t>t</w:t>
      </w:r>
      <w:r w:rsidR="00B644DC">
        <w:rPr>
          <w:rFonts w:ascii="Arial" w:hAnsi="Arial" w:cs="Arial"/>
          <w:bCs/>
        </w:rPr>
        <w:t xml:space="preserve"> was zone I but found out after the fact that a small section was zoned RS-5.  Chairman McCullum stated that </w:t>
      </w:r>
      <w:r w:rsidR="00976666">
        <w:rPr>
          <w:rFonts w:ascii="Arial" w:hAnsi="Arial" w:cs="Arial"/>
          <w:bCs/>
        </w:rPr>
        <w:t>the request to rezone this section is to place the complete lot in compliance with its use.  McCullum stated he is not sure how this happened but needs to be “cleaned up”</w:t>
      </w:r>
    </w:p>
    <w:p w14:paraId="74F26A97" w14:textId="77777777" w:rsidR="00976666" w:rsidRDefault="00976666" w:rsidP="00976666">
      <w:pPr>
        <w:pStyle w:val="NoSpacing"/>
        <w:ind w:left="2700" w:hanging="2700"/>
        <w:rPr>
          <w:rFonts w:ascii="Arial" w:hAnsi="Arial" w:cs="Arial"/>
          <w:bCs/>
        </w:rPr>
      </w:pPr>
    </w:p>
    <w:p w14:paraId="1D89F5B9" w14:textId="60EFB833" w:rsidR="00976666" w:rsidRDefault="00976666" w:rsidP="00976666">
      <w:pPr>
        <w:pStyle w:val="NoSpacing"/>
        <w:ind w:left="2700" w:hanging="2700"/>
        <w:rPr>
          <w:rFonts w:ascii="Arial" w:hAnsi="Arial" w:cs="Arial"/>
          <w:bCs/>
        </w:rPr>
      </w:pPr>
      <w:r>
        <w:rPr>
          <w:rFonts w:ascii="Arial" w:hAnsi="Arial" w:cs="Arial"/>
          <w:bCs/>
        </w:rPr>
        <w:tab/>
        <w:t>The following letter was read into the minutes in support of the zoning change:</w:t>
      </w:r>
    </w:p>
    <w:p w14:paraId="35AC0E50" w14:textId="77777777" w:rsidR="002D1510" w:rsidRDefault="002D1510" w:rsidP="00976666">
      <w:pPr>
        <w:pStyle w:val="NoSpacing"/>
        <w:ind w:left="2700" w:hanging="2700"/>
        <w:rPr>
          <w:rFonts w:ascii="Arial" w:hAnsi="Arial" w:cs="Arial"/>
          <w:bCs/>
        </w:rPr>
      </w:pPr>
    </w:p>
    <w:p w14:paraId="3F8B89E9" w14:textId="3219477C" w:rsidR="002D1510" w:rsidRDefault="002D1510" w:rsidP="00976666">
      <w:pPr>
        <w:pStyle w:val="NoSpacing"/>
        <w:ind w:left="2700" w:hanging="2700"/>
        <w:rPr>
          <w:rFonts w:ascii="Arial" w:hAnsi="Arial" w:cs="Arial"/>
          <w:bCs/>
        </w:rPr>
      </w:pPr>
      <w:r w:rsidRPr="002D1510">
        <w:rPr>
          <w:rFonts w:ascii="Arial" w:hAnsi="Arial" w:cs="Arial"/>
          <w:bCs/>
          <w:noProof/>
        </w:rPr>
        <w:lastRenderedPageBreak/>
        <w:drawing>
          <wp:inline distT="0" distB="0" distL="0" distR="0" wp14:anchorId="49FC6F39" wp14:editId="1E65892A">
            <wp:extent cx="5943600" cy="7555865"/>
            <wp:effectExtent l="0" t="0" r="0" b="6985"/>
            <wp:docPr id="2115108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7555865"/>
                    </a:xfrm>
                    <a:prstGeom prst="rect">
                      <a:avLst/>
                    </a:prstGeom>
                    <a:noFill/>
                    <a:ln>
                      <a:noFill/>
                    </a:ln>
                  </pic:spPr>
                </pic:pic>
              </a:graphicData>
            </a:graphic>
          </wp:inline>
        </w:drawing>
      </w:r>
    </w:p>
    <w:p w14:paraId="7EC5A490" w14:textId="77777777" w:rsidR="00BA2BC0" w:rsidRDefault="00BA2BC0" w:rsidP="00BA2BC0">
      <w:pPr>
        <w:pStyle w:val="NoSpacing"/>
        <w:rPr>
          <w:rFonts w:ascii="Arial" w:hAnsi="Arial" w:cs="Arial"/>
          <w:bCs/>
        </w:rPr>
      </w:pPr>
    </w:p>
    <w:p w14:paraId="66D34E51" w14:textId="77777777" w:rsidR="00BA2BC0" w:rsidRDefault="00BA2BC0" w:rsidP="00BA2BC0">
      <w:pPr>
        <w:pStyle w:val="NoSpacing"/>
        <w:rPr>
          <w:rFonts w:ascii="Arial" w:hAnsi="Arial" w:cs="Arial"/>
          <w:bCs/>
        </w:rPr>
      </w:pPr>
    </w:p>
    <w:p w14:paraId="1BA9762A" w14:textId="77777777" w:rsidR="00BA2BC0" w:rsidRDefault="00BA2BC0" w:rsidP="00BA2BC0">
      <w:pPr>
        <w:pStyle w:val="NoSpacing"/>
        <w:rPr>
          <w:rFonts w:ascii="Arial" w:hAnsi="Arial" w:cs="Arial"/>
          <w:bCs/>
        </w:rPr>
      </w:pPr>
    </w:p>
    <w:p w14:paraId="23840C3A" w14:textId="77777777" w:rsidR="00BA2BC0" w:rsidRDefault="00BA2BC0" w:rsidP="00BA2BC0">
      <w:pPr>
        <w:pStyle w:val="NoSpacing"/>
        <w:rPr>
          <w:rFonts w:ascii="Arial" w:hAnsi="Arial" w:cs="Arial"/>
          <w:bCs/>
        </w:rPr>
      </w:pPr>
    </w:p>
    <w:p w14:paraId="4569B91F" w14:textId="4F26EDF7" w:rsidR="00A20C20" w:rsidRPr="00BA2BC0" w:rsidRDefault="006F3BD3" w:rsidP="00BA2BC0">
      <w:pPr>
        <w:pStyle w:val="NoSpacing"/>
        <w:rPr>
          <w:rFonts w:ascii="Arial" w:hAnsi="Arial" w:cs="Arial"/>
          <w:bCs/>
        </w:rPr>
      </w:pPr>
      <w:r>
        <w:rPr>
          <w:rFonts w:ascii="Arial" w:hAnsi="Arial" w:cs="Arial"/>
          <w:bCs/>
        </w:rPr>
        <w:lastRenderedPageBreak/>
        <w:t>The</w:t>
      </w:r>
      <w:r w:rsidR="00A20C20">
        <w:rPr>
          <w:rFonts w:ascii="Arial" w:hAnsi="Arial" w:cs="Arial"/>
          <w:bCs/>
        </w:rPr>
        <w:t xml:space="preserve"> Findings of Facts</w:t>
      </w:r>
      <w:r>
        <w:rPr>
          <w:rFonts w:ascii="Arial" w:hAnsi="Arial" w:cs="Arial"/>
          <w:bCs/>
        </w:rPr>
        <w:t xml:space="preserve"> were read into the minutes as follows:</w:t>
      </w:r>
    </w:p>
    <w:p w14:paraId="03EFB049" w14:textId="77777777" w:rsidR="00A20C20" w:rsidRDefault="00A20C20" w:rsidP="00A20C20">
      <w:pPr>
        <w:pStyle w:val="NoSpacing"/>
        <w:ind w:left="2700" w:hanging="2700"/>
        <w:rPr>
          <w:rFonts w:ascii="Arial" w:hAnsi="Arial" w:cs="Arial"/>
          <w:bCs/>
        </w:rPr>
      </w:pPr>
    </w:p>
    <w:p w14:paraId="1D4A81B7" w14:textId="346B5EEA" w:rsidR="00A20C20" w:rsidRPr="00AA46F3" w:rsidRDefault="00A20C20" w:rsidP="00A20C20">
      <w:pPr>
        <w:pStyle w:val="ListParagraph"/>
        <w:numPr>
          <w:ilvl w:val="0"/>
          <w:numId w:val="29"/>
        </w:numPr>
        <w:spacing w:line="285" w:lineRule="auto"/>
        <w:ind w:right="1315"/>
        <w:rPr>
          <w:rFonts w:ascii="Arial" w:eastAsia="Arial" w:hAnsi="Arial" w:cs="Arial"/>
          <w:color w:val="424242"/>
          <w:spacing w:val="-12"/>
        </w:rPr>
      </w:pPr>
      <w:r w:rsidRPr="00AA46F3">
        <w:rPr>
          <w:rFonts w:ascii="Arial" w:eastAsia="Arial" w:hAnsi="Arial" w:cs="Arial"/>
          <w:b/>
          <w:bCs/>
          <w:color w:val="111111"/>
        </w:rPr>
        <w:t xml:space="preserve">Whether the proposed design, location, and manner of operation of the proposed special use will adequately protect the public health, safety, and welfare, and the physical environment:  </w:t>
      </w:r>
      <w:r w:rsidRPr="00AA46F3">
        <w:rPr>
          <w:rFonts w:ascii="Arial" w:eastAsia="Arial" w:hAnsi="Arial" w:cs="Arial"/>
          <w:color w:val="111111"/>
        </w:rPr>
        <w:t>The</w:t>
      </w:r>
      <w:r>
        <w:rPr>
          <w:rFonts w:ascii="Arial" w:eastAsia="Arial" w:hAnsi="Arial" w:cs="Arial"/>
          <w:color w:val="111111"/>
        </w:rPr>
        <w:t xml:space="preserve"> proposed special use will have no adverse impact on the public health, </w:t>
      </w:r>
      <w:r w:rsidR="00766DD1">
        <w:rPr>
          <w:rFonts w:ascii="Arial" w:eastAsia="Arial" w:hAnsi="Arial" w:cs="Arial"/>
          <w:color w:val="111111"/>
        </w:rPr>
        <w:t>safety,</w:t>
      </w:r>
      <w:r>
        <w:rPr>
          <w:rFonts w:ascii="Arial" w:eastAsia="Arial" w:hAnsi="Arial" w:cs="Arial"/>
          <w:color w:val="111111"/>
        </w:rPr>
        <w:t xml:space="preserve"> and welfare or on the physical environment.</w:t>
      </w:r>
    </w:p>
    <w:p w14:paraId="4E5F0EDD" w14:textId="77777777" w:rsidR="00A20C20" w:rsidRPr="00AA46F3" w:rsidRDefault="00A20C20" w:rsidP="00A20C20">
      <w:pPr>
        <w:pStyle w:val="ListParagraph"/>
        <w:spacing w:line="285" w:lineRule="auto"/>
        <w:ind w:left="2970" w:right="1315"/>
        <w:rPr>
          <w:rFonts w:ascii="Arial" w:eastAsia="Arial" w:hAnsi="Arial" w:cs="Arial"/>
          <w:color w:val="424242"/>
          <w:spacing w:val="-12"/>
        </w:rPr>
      </w:pPr>
    </w:p>
    <w:p w14:paraId="2FCA15C5" w14:textId="3629FA41" w:rsidR="00A20C20" w:rsidRPr="00AA46F3" w:rsidRDefault="00A20C20" w:rsidP="00A20C20">
      <w:pPr>
        <w:pStyle w:val="ListParagraph"/>
        <w:numPr>
          <w:ilvl w:val="0"/>
          <w:numId w:val="29"/>
        </w:numPr>
        <w:spacing w:line="278" w:lineRule="auto"/>
        <w:ind w:right="1090"/>
        <w:rPr>
          <w:rFonts w:ascii="Arial" w:eastAsia="Arial" w:hAnsi="Arial" w:cs="Arial"/>
        </w:rPr>
      </w:pPr>
      <w:r w:rsidRPr="00AA46F3">
        <w:rPr>
          <w:rFonts w:ascii="Arial" w:eastAsia="Arial" w:hAnsi="Arial" w:cs="Arial"/>
          <w:b/>
          <w:bCs/>
          <w:color w:val="111111"/>
        </w:rPr>
        <w:t xml:space="preserve">Whether the proposed special use is consistent with this municipality’s comprehensive plan:  </w:t>
      </w:r>
      <w:r>
        <w:rPr>
          <w:rFonts w:ascii="Arial" w:eastAsia="Arial" w:hAnsi="Arial" w:cs="Arial"/>
          <w:color w:val="111111"/>
        </w:rPr>
        <w:t>The area is not addressed in the current Comprehensive Plan (published in 2022).  However, the current zoning for this parcel is RS-2.  The purpose of the proposed special use is aligned with the</w:t>
      </w:r>
      <w:r w:rsidR="00B33A3C">
        <w:rPr>
          <w:rFonts w:ascii="Arial" w:eastAsia="Arial" w:hAnsi="Arial" w:cs="Arial"/>
          <w:color w:val="111111"/>
        </w:rPr>
        <w:t xml:space="preserve"> purpose of the current zoning – RS-2.</w:t>
      </w:r>
    </w:p>
    <w:p w14:paraId="76B1E61A" w14:textId="77777777" w:rsidR="00A20C20" w:rsidRPr="00AA46F3" w:rsidRDefault="00A20C20" w:rsidP="00A20C20">
      <w:pPr>
        <w:pStyle w:val="ListParagraph"/>
        <w:spacing w:line="278" w:lineRule="auto"/>
        <w:ind w:left="2970" w:right="1090"/>
        <w:rPr>
          <w:rFonts w:ascii="Arial" w:eastAsia="Arial" w:hAnsi="Arial" w:cs="Arial"/>
        </w:rPr>
      </w:pPr>
    </w:p>
    <w:p w14:paraId="21D574D9" w14:textId="7C561E1F" w:rsidR="00A20C20" w:rsidRPr="003C22B6" w:rsidRDefault="00A20C20" w:rsidP="00A20C20">
      <w:pPr>
        <w:pStyle w:val="ListParagraph"/>
        <w:numPr>
          <w:ilvl w:val="0"/>
          <w:numId w:val="29"/>
        </w:numPr>
        <w:spacing w:before="2" w:line="271" w:lineRule="auto"/>
        <w:ind w:right="1001"/>
        <w:rPr>
          <w:rFonts w:ascii="Arial" w:eastAsia="Arial" w:hAnsi="Arial" w:cs="Arial"/>
        </w:rPr>
      </w:pPr>
      <w:r w:rsidRPr="003C22B6">
        <w:rPr>
          <w:rFonts w:ascii="Arial" w:eastAsia="Arial" w:hAnsi="Arial" w:cs="Arial"/>
          <w:b/>
          <w:bCs/>
          <w:color w:val="1C1C1C"/>
        </w:rPr>
        <w:t xml:space="preserve">The effect the proposed special use would have on the value of neighboring properties and on this municipality’s overall tax base:  </w:t>
      </w:r>
      <w:r w:rsidRPr="003C22B6">
        <w:rPr>
          <w:rFonts w:ascii="Arial" w:eastAsia="Arial" w:hAnsi="Arial" w:cs="Arial"/>
          <w:color w:val="1C1C1C"/>
        </w:rPr>
        <w:t>T</w:t>
      </w:r>
      <w:r>
        <w:rPr>
          <w:rFonts w:ascii="Arial" w:eastAsia="Arial" w:hAnsi="Arial" w:cs="Arial"/>
          <w:color w:val="1C1C1C"/>
        </w:rPr>
        <w:t>he</w:t>
      </w:r>
      <w:r w:rsidR="00B33A3C">
        <w:rPr>
          <w:rFonts w:ascii="Arial" w:eastAsia="Arial" w:hAnsi="Arial" w:cs="Arial"/>
          <w:color w:val="1C1C1C"/>
        </w:rPr>
        <w:t xml:space="preserve"> purpose of the special use</w:t>
      </w:r>
      <w:r>
        <w:rPr>
          <w:rFonts w:ascii="Arial" w:eastAsia="Arial" w:hAnsi="Arial" w:cs="Arial"/>
          <w:color w:val="1C1C1C"/>
        </w:rPr>
        <w:t xml:space="preserve"> </w:t>
      </w:r>
      <w:r w:rsidR="00B33A3C">
        <w:rPr>
          <w:rFonts w:ascii="Arial" w:eastAsia="Arial" w:hAnsi="Arial" w:cs="Arial"/>
          <w:color w:val="1C1C1C"/>
        </w:rPr>
        <w:t>will increase the tax base, as the existing house on the lot has been demolished.  Therefore, a new structure will need to be raised on the parcel in order to increase the value of the parcel as well as the neighborhood.</w:t>
      </w:r>
    </w:p>
    <w:p w14:paraId="14F076FC" w14:textId="77777777" w:rsidR="00A20C20" w:rsidRPr="003C22B6" w:rsidRDefault="00A20C20" w:rsidP="00A20C20">
      <w:pPr>
        <w:pStyle w:val="ListParagraph"/>
        <w:rPr>
          <w:rFonts w:ascii="Arial" w:eastAsia="Arial" w:hAnsi="Arial" w:cs="Arial"/>
        </w:rPr>
      </w:pPr>
    </w:p>
    <w:p w14:paraId="68116654" w14:textId="17945235" w:rsidR="00A20C20" w:rsidRDefault="00A20C20" w:rsidP="00A20C20">
      <w:pPr>
        <w:pStyle w:val="ListParagraph"/>
        <w:numPr>
          <w:ilvl w:val="0"/>
          <w:numId w:val="29"/>
        </w:numPr>
        <w:spacing w:before="2" w:line="271" w:lineRule="auto"/>
        <w:ind w:right="1001"/>
        <w:rPr>
          <w:rFonts w:ascii="Arial" w:eastAsia="Arial" w:hAnsi="Arial" w:cs="Arial"/>
        </w:rPr>
      </w:pPr>
      <w:r>
        <w:rPr>
          <w:rFonts w:ascii="Arial" w:eastAsia="Arial" w:hAnsi="Arial" w:cs="Arial"/>
          <w:b/>
          <w:bCs/>
        </w:rPr>
        <w:t xml:space="preserve">The effect the proposed special use would have on public utilities and on traffic circulation on nearby streets:  </w:t>
      </w:r>
      <w:r>
        <w:rPr>
          <w:rFonts w:ascii="Arial" w:eastAsia="Arial" w:hAnsi="Arial" w:cs="Arial"/>
        </w:rPr>
        <w:t>The proposed</w:t>
      </w:r>
      <w:r w:rsidR="00B33A3C">
        <w:rPr>
          <w:rFonts w:ascii="Arial" w:eastAsia="Arial" w:hAnsi="Arial" w:cs="Arial"/>
        </w:rPr>
        <w:t xml:space="preserve"> use will have n0 adverse impact on the public utilities nor traffic circulation</w:t>
      </w:r>
      <w:r>
        <w:rPr>
          <w:rFonts w:ascii="Arial" w:eastAsia="Arial" w:hAnsi="Arial" w:cs="Arial"/>
        </w:rPr>
        <w:t>.</w:t>
      </w:r>
    </w:p>
    <w:p w14:paraId="7E8F9AF9" w14:textId="77777777" w:rsidR="00A20C20" w:rsidRPr="003C22B6" w:rsidRDefault="00A20C20" w:rsidP="00A20C20">
      <w:pPr>
        <w:pStyle w:val="ListParagraph"/>
        <w:rPr>
          <w:rFonts w:ascii="Arial" w:eastAsia="Arial" w:hAnsi="Arial" w:cs="Arial"/>
        </w:rPr>
      </w:pPr>
    </w:p>
    <w:p w14:paraId="66394953" w14:textId="32CC28DE" w:rsidR="00A20C20" w:rsidRPr="003C22B6" w:rsidRDefault="00A20C20" w:rsidP="00A20C20">
      <w:pPr>
        <w:pStyle w:val="ListParagraph"/>
        <w:numPr>
          <w:ilvl w:val="0"/>
          <w:numId w:val="29"/>
        </w:numPr>
        <w:spacing w:before="2" w:line="271" w:lineRule="auto"/>
        <w:ind w:right="1001"/>
        <w:rPr>
          <w:rFonts w:ascii="Arial" w:eastAsia="Arial" w:hAnsi="Arial" w:cs="Arial"/>
        </w:rPr>
      </w:pPr>
      <w:r>
        <w:rPr>
          <w:rFonts w:ascii="Arial" w:eastAsia="Arial" w:hAnsi="Arial" w:cs="Arial"/>
          <w:b/>
          <w:bCs/>
        </w:rPr>
        <w:t xml:space="preserve">Whether there are any facilities near the proposed special use (such as schools or hospitals) that require special protection.  </w:t>
      </w:r>
      <w:r>
        <w:rPr>
          <w:rFonts w:ascii="Arial" w:eastAsia="Arial" w:hAnsi="Arial" w:cs="Arial"/>
        </w:rPr>
        <w:t>The</w:t>
      </w:r>
      <w:r w:rsidR="00B33A3C">
        <w:rPr>
          <w:rFonts w:ascii="Arial" w:eastAsia="Arial" w:hAnsi="Arial" w:cs="Arial"/>
        </w:rPr>
        <w:t>re are no facilities near the proposed special use th</w:t>
      </w:r>
      <w:r w:rsidR="000E120C">
        <w:rPr>
          <w:rFonts w:ascii="Arial" w:eastAsia="Arial" w:hAnsi="Arial" w:cs="Arial"/>
        </w:rPr>
        <w:t xml:space="preserve">at </w:t>
      </w:r>
      <w:r w:rsidR="00B33A3C">
        <w:rPr>
          <w:rFonts w:ascii="Arial" w:eastAsia="Arial" w:hAnsi="Arial" w:cs="Arial"/>
        </w:rPr>
        <w:t>would require special protection.</w:t>
      </w:r>
    </w:p>
    <w:p w14:paraId="3EBEF38F" w14:textId="77777777" w:rsidR="00A20C20" w:rsidRPr="00C63691" w:rsidRDefault="00A20C20" w:rsidP="00A20C20">
      <w:pPr>
        <w:pStyle w:val="NoSpacing"/>
        <w:ind w:left="2700" w:hanging="2700"/>
        <w:rPr>
          <w:rFonts w:ascii="Arial" w:hAnsi="Arial" w:cs="Arial"/>
          <w:bCs/>
        </w:rPr>
      </w:pPr>
      <w:r>
        <w:rPr>
          <w:rFonts w:ascii="Arial" w:hAnsi="Arial" w:cs="Arial"/>
          <w:bCs/>
        </w:rPr>
        <w:tab/>
      </w:r>
    </w:p>
    <w:p w14:paraId="3E9278D6" w14:textId="11DF822F" w:rsidR="00A20C20" w:rsidRDefault="00A20C20" w:rsidP="00A20C20">
      <w:pPr>
        <w:pStyle w:val="NoSpacing"/>
        <w:ind w:left="2700" w:hanging="2700"/>
        <w:rPr>
          <w:rFonts w:ascii="Arial" w:hAnsi="Arial" w:cs="Arial"/>
          <w:b/>
        </w:rPr>
      </w:pPr>
      <w:r>
        <w:rPr>
          <w:rFonts w:ascii="Arial" w:hAnsi="Arial" w:cs="Arial"/>
          <w:b/>
        </w:rPr>
        <w:tab/>
        <w:t xml:space="preserve">Motion </w:t>
      </w:r>
      <w:r w:rsidRPr="00E97AE4">
        <w:rPr>
          <w:rFonts w:ascii="Arial" w:hAnsi="Arial" w:cs="Arial"/>
          <w:b/>
        </w:rPr>
        <w:t>was made by</w:t>
      </w:r>
      <w:r>
        <w:rPr>
          <w:rFonts w:ascii="Arial" w:hAnsi="Arial" w:cs="Arial"/>
          <w:b/>
        </w:rPr>
        <w:t xml:space="preserve"> </w:t>
      </w:r>
      <w:r w:rsidR="00B33A3C">
        <w:rPr>
          <w:rFonts w:ascii="Arial" w:hAnsi="Arial" w:cs="Arial"/>
          <w:b/>
        </w:rPr>
        <w:t>Kathy Matthews</w:t>
      </w:r>
      <w:r>
        <w:rPr>
          <w:rFonts w:ascii="Arial" w:hAnsi="Arial" w:cs="Arial"/>
          <w:b/>
        </w:rPr>
        <w:t xml:space="preserve"> </w:t>
      </w:r>
      <w:r w:rsidRPr="00E97AE4">
        <w:rPr>
          <w:rFonts w:ascii="Arial" w:hAnsi="Arial" w:cs="Arial"/>
          <w:b/>
        </w:rPr>
        <w:t>and seconded by</w:t>
      </w:r>
      <w:r>
        <w:rPr>
          <w:rFonts w:ascii="Arial" w:hAnsi="Arial" w:cs="Arial"/>
          <w:b/>
        </w:rPr>
        <w:t xml:space="preserve"> Sandie Phillips </w:t>
      </w:r>
      <w:r w:rsidRPr="00E97AE4">
        <w:rPr>
          <w:rFonts w:ascii="Arial" w:hAnsi="Arial" w:cs="Arial"/>
          <w:b/>
        </w:rPr>
        <w:t>to</w:t>
      </w:r>
      <w:r>
        <w:rPr>
          <w:rFonts w:ascii="Arial" w:hAnsi="Arial" w:cs="Arial"/>
          <w:b/>
        </w:rPr>
        <w:t xml:space="preserve"> recommend the City Council approve the Special Use </w:t>
      </w:r>
      <w:r w:rsidR="00B33A3C">
        <w:rPr>
          <w:rFonts w:ascii="Arial" w:hAnsi="Arial" w:cs="Arial"/>
          <w:b/>
        </w:rPr>
        <w:t xml:space="preserve">permit to place a double-wide mobile home on a fixed foundation </w:t>
      </w:r>
      <w:r w:rsidR="00766DD1">
        <w:rPr>
          <w:rFonts w:ascii="Arial" w:hAnsi="Arial" w:cs="Arial"/>
          <w:b/>
        </w:rPr>
        <w:t>located at 2154 Old Texas Lane.</w:t>
      </w:r>
      <w:r>
        <w:rPr>
          <w:rFonts w:ascii="Arial" w:hAnsi="Arial" w:cs="Arial"/>
          <w:b/>
        </w:rPr>
        <w:t xml:space="preserve"> AYES: </w:t>
      </w:r>
      <w:r w:rsidRPr="00E97AE4">
        <w:rPr>
          <w:rFonts w:ascii="Arial" w:hAnsi="Arial" w:cs="Arial"/>
          <w:b/>
        </w:rPr>
        <w:t xml:space="preserve"> Sandie Phillips</w:t>
      </w:r>
      <w:r>
        <w:rPr>
          <w:rFonts w:ascii="Arial" w:hAnsi="Arial" w:cs="Arial"/>
          <w:b/>
        </w:rPr>
        <w:t xml:space="preserve">, Brad Heaton, Frank Addison, Kathy Matthews, </w:t>
      </w:r>
      <w:r w:rsidRPr="00E97AE4">
        <w:rPr>
          <w:rFonts w:ascii="Arial" w:hAnsi="Arial" w:cs="Arial"/>
          <w:b/>
        </w:rPr>
        <w:t>and</w:t>
      </w:r>
      <w:r>
        <w:rPr>
          <w:rFonts w:ascii="Arial" w:hAnsi="Arial" w:cs="Arial"/>
          <w:b/>
        </w:rPr>
        <w:t xml:space="preserve"> </w:t>
      </w:r>
      <w:r w:rsidRPr="00E97AE4">
        <w:rPr>
          <w:rFonts w:ascii="Arial" w:hAnsi="Arial" w:cs="Arial"/>
          <w:b/>
        </w:rPr>
        <w:t xml:space="preserve">Chairman </w:t>
      </w:r>
      <w:r>
        <w:rPr>
          <w:rFonts w:ascii="Arial" w:hAnsi="Arial" w:cs="Arial"/>
          <w:b/>
        </w:rPr>
        <w:t>Rick McCullum</w:t>
      </w:r>
      <w:r>
        <w:rPr>
          <w:noProof/>
        </w:rPr>
        <w:drawing>
          <wp:anchor distT="0" distB="0" distL="114300" distR="114300" simplePos="0" relativeHeight="251663360" behindDoc="0" locked="0" layoutInCell="1" allowOverlap="1" wp14:anchorId="662ACA5E" wp14:editId="12A2767B">
            <wp:simplePos x="0" y="0"/>
            <wp:positionH relativeFrom="margin">
              <wp:posOffset>8423910</wp:posOffset>
            </wp:positionH>
            <wp:positionV relativeFrom="margin">
              <wp:posOffset>2334260</wp:posOffset>
            </wp:positionV>
            <wp:extent cx="6492240" cy="4457700"/>
            <wp:effectExtent l="0" t="0" r="3810" b="0"/>
            <wp:wrapSquare wrapText="bothSides"/>
            <wp:docPr id="1558090010" name="Picture 155809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92240" cy="4457700"/>
                    </a:xfrm>
                    <a:prstGeom prst="rect">
                      <a:avLst/>
                    </a:prstGeom>
                    <a:noFill/>
                    <a:ln>
                      <a:noFill/>
                    </a:ln>
                  </pic:spPr>
                </pic:pic>
              </a:graphicData>
            </a:graphic>
          </wp:anchor>
        </w:drawing>
      </w:r>
      <w:r>
        <w:rPr>
          <w:rFonts w:ascii="Arial" w:hAnsi="Arial" w:cs="Arial"/>
          <w:b/>
        </w:rPr>
        <w:t>.  NAYES:  None   Motion carried.</w:t>
      </w:r>
    </w:p>
    <w:p w14:paraId="143272F3" w14:textId="77777777" w:rsidR="00A20C20" w:rsidRDefault="00A20C20" w:rsidP="00A20C20">
      <w:pPr>
        <w:pStyle w:val="NoSpacing"/>
        <w:ind w:left="2700" w:hanging="2700"/>
        <w:rPr>
          <w:rFonts w:ascii="Arial" w:hAnsi="Arial" w:cs="Arial"/>
          <w:b/>
        </w:rPr>
      </w:pPr>
    </w:p>
    <w:p w14:paraId="6E709982" w14:textId="77777777" w:rsidR="00A20C20" w:rsidRDefault="00A20C20" w:rsidP="00A20C20">
      <w:pPr>
        <w:pStyle w:val="NoSpacing"/>
        <w:ind w:left="2700"/>
        <w:rPr>
          <w:rFonts w:ascii="Arial" w:hAnsi="Arial" w:cs="Arial"/>
          <w:b/>
        </w:rPr>
      </w:pPr>
    </w:p>
    <w:p w14:paraId="70BE0A22" w14:textId="5D489F4B" w:rsidR="00A20C20" w:rsidRDefault="00A20C20" w:rsidP="00A20C20">
      <w:pPr>
        <w:pStyle w:val="NoSpacing"/>
        <w:ind w:left="2700" w:hanging="2700"/>
        <w:rPr>
          <w:rFonts w:ascii="Arial" w:hAnsi="Arial" w:cs="Arial"/>
          <w:bCs/>
        </w:rPr>
      </w:pPr>
      <w:r>
        <w:rPr>
          <w:b/>
        </w:rPr>
        <w:tab/>
      </w:r>
      <w:r w:rsidR="000E120C">
        <w:rPr>
          <w:rFonts w:ascii="Arial" w:hAnsi="Arial" w:cs="Arial"/>
          <w:bCs/>
        </w:rPr>
        <w:t>Zoning Administrator Leah Dellicarpini</w:t>
      </w:r>
      <w:r>
        <w:rPr>
          <w:rFonts w:ascii="Arial" w:hAnsi="Arial" w:cs="Arial"/>
          <w:bCs/>
        </w:rPr>
        <w:t xml:space="preserve"> stated this recommendation to approve the Special Use would go the City Council meeting on Monday, </w:t>
      </w:r>
      <w:r w:rsidR="000E120C">
        <w:rPr>
          <w:rFonts w:ascii="Arial" w:hAnsi="Arial" w:cs="Arial"/>
          <w:bCs/>
        </w:rPr>
        <w:t>September 18</w:t>
      </w:r>
      <w:r>
        <w:rPr>
          <w:rFonts w:ascii="Arial" w:hAnsi="Arial" w:cs="Arial"/>
          <w:bCs/>
        </w:rPr>
        <w:t>, 2023</w:t>
      </w:r>
      <w:r w:rsidR="000E120C">
        <w:rPr>
          <w:rFonts w:ascii="Arial" w:hAnsi="Arial" w:cs="Arial"/>
          <w:bCs/>
        </w:rPr>
        <w:t xml:space="preserve"> and recommended that Keith attend this meeting.</w:t>
      </w:r>
    </w:p>
    <w:p w14:paraId="04A4D885" w14:textId="77777777" w:rsidR="000E120C" w:rsidRDefault="000E120C" w:rsidP="00A20C20">
      <w:pPr>
        <w:pStyle w:val="NoSpacing"/>
        <w:ind w:left="2700" w:hanging="2700"/>
        <w:rPr>
          <w:rFonts w:ascii="Arial" w:hAnsi="Arial" w:cs="Arial"/>
          <w:bCs/>
        </w:rPr>
      </w:pPr>
    </w:p>
    <w:p w14:paraId="4D6FC253" w14:textId="20FA4DDB" w:rsidR="000E120C" w:rsidRDefault="000E120C" w:rsidP="00A20C20">
      <w:pPr>
        <w:pStyle w:val="NoSpacing"/>
        <w:ind w:left="2700" w:hanging="2700"/>
        <w:rPr>
          <w:rFonts w:ascii="Arial" w:hAnsi="Arial" w:cs="Arial"/>
          <w:bCs/>
        </w:rPr>
      </w:pPr>
      <w:r>
        <w:rPr>
          <w:rFonts w:ascii="Arial" w:hAnsi="Arial" w:cs="Arial"/>
          <w:b/>
        </w:rPr>
        <w:t>ZONING CHANGE</w:t>
      </w:r>
      <w:r>
        <w:rPr>
          <w:rFonts w:ascii="Arial" w:hAnsi="Arial" w:cs="Arial"/>
          <w:b/>
        </w:rPr>
        <w:tab/>
      </w:r>
      <w:r>
        <w:rPr>
          <w:rFonts w:ascii="Arial" w:hAnsi="Arial" w:cs="Arial"/>
          <w:bCs/>
        </w:rPr>
        <w:t>A change to Chapter 23; Division 10; Section 23-299 and Section 23-300 of Salem’s City Ordinances is being proposed.  It is proposed that “Offices” be moved out of the “Special Uses” section (23-300) and into the “Permitted Uses” section (23-299) of Chapter 23; Division 10.</w:t>
      </w:r>
    </w:p>
    <w:p w14:paraId="017A0322" w14:textId="77777777" w:rsidR="009B4EEE" w:rsidRDefault="009B4EEE" w:rsidP="00A20C20">
      <w:pPr>
        <w:pStyle w:val="NoSpacing"/>
        <w:ind w:left="2700" w:hanging="2700"/>
        <w:rPr>
          <w:rFonts w:ascii="Arial" w:hAnsi="Arial" w:cs="Arial"/>
          <w:bCs/>
        </w:rPr>
      </w:pPr>
    </w:p>
    <w:p w14:paraId="0E1C3874" w14:textId="4F118022" w:rsidR="009B4EEE" w:rsidRDefault="009B4EEE" w:rsidP="00A20C20">
      <w:pPr>
        <w:pStyle w:val="NoSpacing"/>
        <w:ind w:left="2700" w:hanging="2700"/>
        <w:rPr>
          <w:rFonts w:ascii="Arial" w:hAnsi="Arial" w:cs="Arial"/>
          <w:bCs/>
        </w:rPr>
      </w:pPr>
      <w:r>
        <w:rPr>
          <w:rFonts w:ascii="Arial" w:hAnsi="Arial" w:cs="Arial"/>
          <w:bCs/>
        </w:rPr>
        <w:tab/>
      </w:r>
      <w:r w:rsidR="006F3BD3">
        <w:rPr>
          <w:rFonts w:ascii="Arial" w:hAnsi="Arial" w:cs="Arial"/>
          <w:bCs/>
        </w:rPr>
        <w:t>Rex Barbee, City Manager, told the Planning Commission that the proposed change would allow for business offices in the Interchange Business zoning without having to get a special use permit.  Barbee feels this would open areas up for development including Kinney Drive and the area west of Gateway Golf Cars.  The feedback that has been received has been positive due to making things easier.</w:t>
      </w:r>
    </w:p>
    <w:p w14:paraId="4DD6202A" w14:textId="2A9CBCA2" w:rsidR="006F3BD3" w:rsidRDefault="006F3BD3" w:rsidP="00A20C20">
      <w:pPr>
        <w:pStyle w:val="NoSpacing"/>
        <w:ind w:left="2700" w:hanging="2700"/>
        <w:rPr>
          <w:rFonts w:ascii="Arial" w:hAnsi="Arial" w:cs="Arial"/>
          <w:bCs/>
        </w:rPr>
      </w:pPr>
      <w:r>
        <w:rPr>
          <w:rFonts w:ascii="Arial" w:hAnsi="Arial" w:cs="Arial"/>
          <w:bCs/>
        </w:rPr>
        <w:tab/>
      </w:r>
    </w:p>
    <w:p w14:paraId="660104DB" w14:textId="1A6CB686" w:rsidR="006F3BD3" w:rsidRDefault="006F3BD3" w:rsidP="00A20C20">
      <w:pPr>
        <w:pStyle w:val="NoSpacing"/>
        <w:ind w:left="2700" w:hanging="2700"/>
        <w:rPr>
          <w:rFonts w:ascii="Arial" w:hAnsi="Arial" w:cs="Arial"/>
          <w:bCs/>
        </w:rPr>
      </w:pPr>
      <w:r>
        <w:rPr>
          <w:rFonts w:ascii="Arial" w:hAnsi="Arial" w:cs="Arial"/>
          <w:bCs/>
        </w:rPr>
        <w:tab/>
        <w:t>The Finding of Facts were entered into the minutes as follows</w:t>
      </w:r>
    </w:p>
    <w:p w14:paraId="04F5AD35" w14:textId="60028DC3" w:rsidR="006F3BD3" w:rsidRDefault="006F3BD3" w:rsidP="00A20C20">
      <w:pPr>
        <w:pStyle w:val="NoSpacing"/>
        <w:ind w:left="2700" w:hanging="2700"/>
        <w:rPr>
          <w:rFonts w:ascii="Arial" w:hAnsi="Arial" w:cs="Arial"/>
          <w:bCs/>
        </w:rPr>
      </w:pPr>
      <w:r>
        <w:rPr>
          <w:rFonts w:ascii="Arial" w:hAnsi="Arial" w:cs="Arial"/>
          <w:bCs/>
        </w:rPr>
        <w:tab/>
      </w:r>
    </w:p>
    <w:p w14:paraId="2704174D" w14:textId="77777777" w:rsidR="006F3BD3" w:rsidRDefault="006F3BD3" w:rsidP="00A20C20">
      <w:pPr>
        <w:pStyle w:val="NoSpacing"/>
        <w:ind w:left="2700" w:hanging="2700"/>
        <w:rPr>
          <w:rFonts w:ascii="Arial" w:hAnsi="Arial" w:cs="Arial"/>
          <w:bCs/>
        </w:rPr>
      </w:pPr>
    </w:p>
    <w:p w14:paraId="2A473A55" w14:textId="1B8A3307" w:rsidR="006F3BD3" w:rsidRPr="00AA46F3" w:rsidRDefault="006F3BD3" w:rsidP="006F3BD3">
      <w:pPr>
        <w:pStyle w:val="ListParagraph"/>
        <w:numPr>
          <w:ilvl w:val="0"/>
          <w:numId w:val="30"/>
        </w:numPr>
        <w:spacing w:line="285" w:lineRule="auto"/>
        <w:ind w:right="1315"/>
        <w:rPr>
          <w:rFonts w:ascii="Arial" w:eastAsia="Arial" w:hAnsi="Arial" w:cs="Arial"/>
          <w:color w:val="424242"/>
          <w:spacing w:val="-12"/>
        </w:rPr>
      </w:pPr>
      <w:r w:rsidRPr="00AA46F3">
        <w:rPr>
          <w:rFonts w:ascii="Arial" w:eastAsia="Arial" w:hAnsi="Arial" w:cs="Arial"/>
          <w:b/>
          <w:bCs/>
          <w:color w:val="111111"/>
        </w:rPr>
        <w:t xml:space="preserve">Whether the proposed design, location, and manner of operation of the proposed special use will adequately protect the public health, safety, and welfare, and the physical environment:  </w:t>
      </w:r>
      <w:r w:rsidRPr="00AA46F3">
        <w:rPr>
          <w:rFonts w:ascii="Arial" w:eastAsia="Arial" w:hAnsi="Arial" w:cs="Arial"/>
          <w:color w:val="111111"/>
        </w:rPr>
        <w:t>The</w:t>
      </w:r>
      <w:r>
        <w:rPr>
          <w:rFonts w:ascii="Arial" w:eastAsia="Arial" w:hAnsi="Arial" w:cs="Arial"/>
          <w:color w:val="111111"/>
        </w:rPr>
        <w:t xml:space="preserve"> proposed change to zoning ordinance Chapter 23</w:t>
      </w:r>
      <w:r w:rsidR="004551FA">
        <w:rPr>
          <w:rFonts w:ascii="Arial" w:eastAsia="Arial" w:hAnsi="Arial" w:cs="Arial"/>
          <w:color w:val="111111"/>
        </w:rPr>
        <w:t>: Division 10, Section 23-299 and Section 23-300 will have no adverse impact on public health, safety, and welfare, or on the physical environment.</w:t>
      </w:r>
      <w:r>
        <w:rPr>
          <w:rFonts w:ascii="Arial" w:eastAsia="Arial" w:hAnsi="Arial" w:cs="Arial"/>
          <w:color w:val="111111"/>
        </w:rPr>
        <w:t xml:space="preserve"> </w:t>
      </w:r>
    </w:p>
    <w:p w14:paraId="09959D1C" w14:textId="77777777" w:rsidR="006F3BD3" w:rsidRPr="00AA46F3" w:rsidRDefault="006F3BD3" w:rsidP="006F3BD3">
      <w:pPr>
        <w:pStyle w:val="ListParagraph"/>
        <w:spacing w:line="285" w:lineRule="auto"/>
        <w:ind w:left="2970" w:right="1315"/>
        <w:rPr>
          <w:rFonts w:ascii="Arial" w:eastAsia="Arial" w:hAnsi="Arial" w:cs="Arial"/>
          <w:color w:val="424242"/>
          <w:spacing w:val="-12"/>
        </w:rPr>
      </w:pPr>
    </w:p>
    <w:p w14:paraId="4BB8E090" w14:textId="3E0CB35F" w:rsidR="006F3BD3" w:rsidRPr="00AA46F3" w:rsidRDefault="006F3BD3" w:rsidP="006F3BD3">
      <w:pPr>
        <w:pStyle w:val="ListParagraph"/>
        <w:numPr>
          <w:ilvl w:val="0"/>
          <w:numId w:val="30"/>
        </w:numPr>
        <w:spacing w:line="278" w:lineRule="auto"/>
        <w:ind w:right="1090"/>
        <w:rPr>
          <w:rFonts w:ascii="Arial" w:eastAsia="Arial" w:hAnsi="Arial" w:cs="Arial"/>
        </w:rPr>
      </w:pPr>
      <w:r w:rsidRPr="00AA46F3">
        <w:rPr>
          <w:rFonts w:ascii="Arial" w:eastAsia="Arial" w:hAnsi="Arial" w:cs="Arial"/>
          <w:b/>
          <w:bCs/>
          <w:color w:val="111111"/>
        </w:rPr>
        <w:t xml:space="preserve">Whether the proposed special use is consistent with this municipality’s comprehensive plan:  </w:t>
      </w:r>
      <w:r>
        <w:rPr>
          <w:rFonts w:ascii="Arial" w:eastAsia="Arial" w:hAnsi="Arial" w:cs="Arial"/>
          <w:color w:val="111111"/>
        </w:rPr>
        <w:t xml:space="preserve">The </w:t>
      </w:r>
      <w:r w:rsidR="004551FA">
        <w:rPr>
          <w:rFonts w:ascii="Arial" w:eastAsia="Arial" w:hAnsi="Arial" w:cs="Arial"/>
          <w:color w:val="111111"/>
        </w:rPr>
        <w:t>current Comprehensive Plan (published in 2002) calls for this area to be commercial and that will not change.  The proposed amendment would not contradict or come into conflict with the Comprehensive Plan.</w:t>
      </w:r>
    </w:p>
    <w:p w14:paraId="0E8BC04B" w14:textId="77777777" w:rsidR="006F3BD3" w:rsidRPr="00AA46F3" w:rsidRDefault="006F3BD3" w:rsidP="006F3BD3">
      <w:pPr>
        <w:pStyle w:val="ListParagraph"/>
        <w:spacing w:line="278" w:lineRule="auto"/>
        <w:ind w:left="2970" w:right="1090"/>
        <w:rPr>
          <w:rFonts w:ascii="Arial" w:eastAsia="Arial" w:hAnsi="Arial" w:cs="Arial"/>
        </w:rPr>
      </w:pPr>
    </w:p>
    <w:p w14:paraId="225CB7C4" w14:textId="6A4C2087" w:rsidR="006F3BD3" w:rsidRPr="003C22B6" w:rsidRDefault="006F3BD3" w:rsidP="006F3BD3">
      <w:pPr>
        <w:pStyle w:val="ListParagraph"/>
        <w:numPr>
          <w:ilvl w:val="0"/>
          <w:numId w:val="30"/>
        </w:numPr>
        <w:spacing w:before="2" w:line="271" w:lineRule="auto"/>
        <w:ind w:right="1001"/>
        <w:rPr>
          <w:rFonts w:ascii="Arial" w:eastAsia="Arial" w:hAnsi="Arial" w:cs="Arial"/>
        </w:rPr>
      </w:pPr>
      <w:r w:rsidRPr="003C22B6">
        <w:rPr>
          <w:rFonts w:ascii="Arial" w:eastAsia="Arial" w:hAnsi="Arial" w:cs="Arial"/>
          <w:b/>
          <w:bCs/>
          <w:color w:val="1C1C1C"/>
        </w:rPr>
        <w:t xml:space="preserve">The effect the proposed special use would have on the value of neighboring properties and on this municipality’s overall tax base:  </w:t>
      </w:r>
      <w:r w:rsidRPr="003C22B6">
        <w:rPr>
          <w:rFonts w:ascii="Arial" w:eastAsia="Arial" w:hAnsi="Arial" w:cs="Arial"/>
          <w:color w:val="1C1C1C"/>
        </w:rPr>
        <w:t>T</w:t>
      </w:r>
      <w:r>
        <w:rPr>
          <w:rFonts w:ascii="Arial" w:eastAsia="Arial" w:hAnsi="Arial" w:cs="Arial"/>
          <w:color w:val="1C1C1C"/>
        </w:rPr>
        <w:t xml:space="preserve">he </w:t>
      </w:r>
      <w:r w:rsidR="004551FA">
        <w:rPr>
          <w:rFonts w:ascii="Arial" w:eastAsia="Arial" w:hAnsi="Arial" w:cs="Arial"/>
          <w:color w:val="1C1C1C"/>
        </w:rPr>
        <w:t>proposed change to zoning ordinance Chapter 23: Division 10; Section 23-299 and Section 23-300 will allow the building of offices in the B4 District</w:t>
      </w:r>
      <w:r>
        <w:rPr>
          <w:rFonts w:ascii="Arial" w:eastAsia="Arial" w:hAnsi="Arial" w:cs="Arial"/>
          <w:color w:val="1C1C1C"/>
        </w:rPr>
        <w:t>.</w:t>
      </w:r>
      <w:r w:rsidR="004551FA">
        <w:rPr>
          <w:rFonts w:ascii="Arial" w:eastAsia="Arial" w:hAnsi="Arial" w:cs="Arial"/>
          <w:color w:val="1C1C1C"/>
        </w:rPr>
        <w:t xml:space="preserve">  This will broaden </w:t>
      </w:r>
      <w:r w:rsidR="004551FA">
        <w:rPr>
          <w:rFonts w:ascii="Arial" w:eastAsia="Arial" w:hAnsi="Arial" w:cs="Arial"/>
          <w:color w:val="1C1C1C"/>
        </w:rPr>
        <w:lastRenderedPageBreak/>
        <w:t>options for developers, inducing investment in vacant and/or undeveloped properties within the district.  Increased development will increase the number of properties on the tax roll.</w:t>
      </w:r>
    </w:p>
    <w:p w14:paraId="5A02AEB9" w14:textId="77777777" w:rsidR="006F3BD3" w:rsidRPr="003C22B6" w:rsidRDefault="006F3BD3" w:rsidP="006F3BD3">
      <w:pPr>
        <w:pStyle w:val="ListParagraph"/>
        <w:rPr>
          <w:rFonts w:ascii="Arial" w:eastAsia="Arial" w:hAnsi="Arial" w:cs="Arial"/>
        </w:rPr>
      </w:pPr>
    </w:p>
    <w:p w14:paraId="33F5C4DA" w14:textId="2429E9F0" w:rsidR="006F3BD3" w:rsidRDefault="006F3BD3" w:rsidP="006F3BD3">
      <w:pPr>
        <w:pStyle w:val="ListParagraph"/>
        <w:numPr>
          <w:ilvl w:val="0"/>
          <w:numId w:val="30"/>
        </w:numPr>
        <w:spacing w:before="2" w:line="271" w:lineRule="auto"/>
        <w:ind w:right="1001"/>
        <w:rPr>
          <w:rFonts w:ascii="Arial" w:eastAsia="Arial" w:hAnsi="Arial" w:cs="Arial"/>
        </w:rPr>
      </w:pPr>
      <w:r>
        <w:rPr>
          <w:rFonts w:ascii="Arial" w:eastAsia="Arial" w:hAnsi="Arial" w:cs="Arial"/>
          <w:b/>
          <w:bCs/>
        </w:rPr>
        <w:t xml:space="preserve">The effect the proposed special use would have on public utilities and on traffic circulation on nearby streets:  </w:t>
      </w:r>
      <w:r>
        <w:rPr>
          <w:rFonts w:ascii="Arial" w:eastAsia="Arial" w:hAnsi="Arial" w:cs="Arial"/>
        </w:rPr>
        <w:t xml:space="preserve">The proposed </w:t>
      </w:r>
      <w:r w:rsidR="004551FA">
        <w:rPr>
          <w:rFonts w:ascii="Arial" w:eastAsia="Arial" w:hAnsi="Arial" w:cs="Arial"/>
        </w:rPr>
        <w:t>change to zoning ordinance Chapter 23; Division 10; Section 23-299 and Section 23-300 will have no adverse impact on public utilities or traffic circulation, as offices generate less traffic than retail establishments.</w:t>
      </w:r>
    </w:p>
    <w:p w14:paraId="5B1903C2" w14:textId="77777777" w:rsidR="00B56D6C" w:rsidRPr="00B56D6C" w:rsidRDefault="00B56D6C" w:rsidP="00B56D6C">
      <w:pPr>
        <w:pStyle w:val="ListParagraph"/>
        <w:rPr>
          <w:rFonts w:ascii="Arial" w:eastAsia="Arial" w:hAnsi="Arial" w:cs="Arial"/>
        </w:rPr>
      </w:pPr>
    </w:p>
    <w:p w14:paraId="4BB0DCF2" w14:textId="466D0D02" w:rsidR="00B56D6C" w:rsidRDefault="00B56D6C" w:rsidP="006F3BD3">
      <w:pPr>
        <w:pStyle w:val="ListParagraph"/>
        <w:numPr>
          <w:ilvl w:val="0"/>
          <w:numId w:val="30"/>
        </w:numPr>
        <w:spacing w:before="2" w:line="271" w:lineRule="auto"/>
        <w:ind w:right="1001"/>
        <w:rPr>
          <w:rFonts w:ascii="Arial" w:eastAsia="Arial" w:hAnsi="Arial" w:cs="Arial"/>
        </w:rPr>
      </w:pPr>
      <w:r>
        <w:rPr>
          <w:rFonts w:ascii="Arial" w:eastAsia="Arial" w:hAnsi="Arial" w:cs="Arial"/>
          <w:b/>
          <w:bCs/>
        </w:rPr>
        <w:t xml:space="preserve">Whether there are any facilities near the proposed special use (such as schools or hospitals) that require special protection.  </w:t>
      </w:r>
      <w:r>
        <w:rPr>
          <w:rFonts w:ascii="Arial" w:eastAsia="Arial" w:hAnsi="Arial" w:cs="Arial"/>
        </w:rPr>
        <w:t>There are no facilities needing protection near the district for which the change in zoning ordinance is being proposed</w:t>
      </w:r>
    </w:p>
    <w:p w14:paraId="00E9536D" w14:textId="77777777" w:rsidR="00B56D6C" w:rsidRPr="00B56D6C" w:rsidRDefault="00B56D6C" w:rsidP="00B56D6C">
      <w:pPr>
        <w:pStyle w:val="ListParagraph"/>
        <w:rPr>
          <w:rFonts w:ascii="Arial" w:eastAsia="Arial" w:hAnsi="Arial" w:cs="Arial"/>
        </w:rPr>
      </w:pPr>
    </w:p>
    <w:p w14:paraId="044B800D" w14:textId="6C830802" w:rsidR="00A81152" w:rsidRDefault="00034A82" w:rsidP="00B56D6C">
      <w:pPr>
        <w:pStyle w:val="NoSpacing"/>
        <w:ind w:left="2880"/>
        <w:rPr>
          <w:rFonts w:ascii="Arial" w:hAnsi="Arial" w:cs="Arial"/>
          <w:b/>
        </w:rPr>
      </w:pPr>
      <w:r>
        <w:rPr>
          <w:rFonts w:ascii="Arial" w:hAnsi="Arial" w:cs="Arial"/>
          <w:b/>
        </w:rPr>
        <w:t xml:space="preserve">Motion </w:t>
      </w:r>
      <w:r w:rsidR="00100836" w:rsidRPr="00E97AE4">
        <w:rPr>
          <w:rFonts w:ascii="Arial" w:hAnsi="Arial" w:cs="Arial"/>
          <w:b/>
        </w:rPr>
        <w:t>was made by</w:t>
      </w:r>
      <w:r w:rsidR="00CE7BEC">
        <w:rPr>
          <w:rFonts w:ascii="Arial" w:hAnsi="Arial" w:cs="Arial"/>
          <w:b/>
        </w:rPr>
        <w:t xml:space="preserve"> </w:t>
      </w:r>
      <w:r w:rsidR="004551FA">
        <w:rPr>
          <w:rFonts w:ascii="Arial" w:hAnsi="Arial" w:cs="Arial"/>
          <w:b/>
        </w:rPr>
        <w:t>Frank Addison</w:t>
      </w:r>
      <w:r w:rsidR="00B33CB0">
        <w:rPr>
          <w:rFonts w:ascii="Arial" w:hAnsi="Arial" w:cs="Arial"/>
          <w:b/>
        </w:rPr>
        <w:t xml:space="preserve"> </w:t>
      </w:r>
      <w:r w:rsidR="00100836" w:rsidRPr="00E97AE4">
        <w:rPr>
          <w:rFonts w:ascii="Arial" w:hAnsi="Arial" w:cs="Arial"/>
          <w:b/>
        </w:rPr>
        <w:t>and seconded by</w:t>
      </w:r>
      <w:r w:rsidR="00623D79">
        <w:rPr>
          <w:rFonts w:ascii="Arial" w:hAnsi="Arial" w:cs="Arial"/>
          <w:b/>
        </w:rPr>
        <w:t xml:space="preserve"> </w:t>
      </w:r>
      <w:r w:rsidR="00B33CB0">
        <w:rPr>
          <w:rFonts w:ascii="Arial" w:hAnsi="Arial" w:cs="Arial"/>
          <w:b/>
        </w:rPr>
        <w:t xml:space="preserve">Sandie Phillips </w:t>
      </w:r>
      <w:r w:rsidR="00100836" w:rsidRPr="00E97AE4">
        <w:rPr>
          <w:rFonts w:ascii="Arial" w:hAnsi="Arial" w:cs="Arial"/>
          <w:b/>
        </w:rPr>
        <w:t>to</w:t>
      </w:r>
      <w:r w:rsidR="00100836">
        <w:rPr>
          <w:rFonts w:ascii="Arial" w:hAnsi="Arial" w:cs="Arial"/>
          <w:b/>
        </w:rPr>
        <w:t xml:space="preserve"> </w:t>
      </w:r>
      <w:r w:rsidR="007F37EB">
        <w:rPr>
          <w:rFonts w:ascii="Arial" w:hAnsi="Arial" w:cs="Arial"/>
          <w:b/>
        </w:rPr>
        <w:t xml:space="preserve">recommend the City Council </w:t>
      </w:r>
      <w:r w:rsidR="008D1B6A">
        <w:rPr>
          <w:rFonts w:ascii="Arial" w:hAnsi="Arial" w:cs="Arial"/>
          <w:b/>
        </w:rPr>
        <w:t>a</w:t>
      </w:r>
      <w:r w:rsidR="008B1C2D">
        <w:rPr>
          <w:rFonts w:ascii="Arial" w:hAnsi="Arial" w:cs="Arial"/>
          <w:b/>
        </w:rPr>
        <w:t>pprove</w:t>
      </w:r>
      <w:r w:rsidR="00674027">
        <w:rPr>
          <w:rFonts w:ascii="Arial" w:hAnsi="Arial" w:cs="Arial"/>
          <w:b/>
        </w:rPr>
        <w:t xml:space="preserve"> </w:t>
      </w:r>
      <w:r w:rsidR="00B33CB0">
        <w:rPr>
          <w:rFonts w:ascii="Arial" w:hAnsi="Arial" w:cs="Arial"/>
          <w:b/>
        </w:rPr>
        <w:t xml:space="preserve">the </w:t>
      </w:r>
      <w:r w:rsidR="003468CE">
        <w:rPr>
          <w:rFonts w:ascii="Arial" w:hAnsi="Arial" w:cs="Arial"/>
          <w:b/>
        </w:rPr>
        <w:t xml:space="preserve">change to Chapter 23; Division 10; Section 23-299 and Section 23-300 as presented. </w:t>
      </w:r>
      <w:r w:rsidR="00B33CB0">
        <w:rPr>
          <w:rFonts w:ascii="Arial" w:hAnsi="Arial" w:cs="Arial"/>
          <w:b/>
        </w:rPr>
        <w:t xml:space="preserve"> AYES:</w:t>
      </w:r>
      <w:r w:rsidR="00E6224E">
        <w:rPr>
          <w:rFonts w:ascii="Arial" w:hAnsi="Arial" w:cs="Arial"/>
          <w:b/>
        </w:rPr>
        <w:t xml:space="preserve"> </w:t>
      </w:r>
      <w:r w:rsidR="00100836" w:rsidRPr="00E97AE4">
        <w:rPr>
          <w:rFonts w:ascii="Arial" w:hAnsi="Arial" w:cs="Arial"/>
          <w:b/>
        </w:rPr>
        <w:t xml:space="preserve"> Sandie Phillips</w:t>
      </w:r>
      <w:r w:rsidR="00100836">
        <w:rPr>
          <w:rFonts w:ascii="Arial" w:hAnsi="Arial" w:cs="Arial"/>
          <w:b/>
        </w:rPr>
        <w:t>,</w:t>
      </w:r>
      <w:r w:rsidR="00391BD0">
        <w:rPr>
          <w:rFonts w:ascii="Arial" w:hAnsi="Arial" w:cs="Arial"/>
          <w:b/>
        </w:rPr>
        <w:t xml:space="preserve"> Brad Heaton,</w:t>
      </w:r>
      <w:r w:rsidR="00816C2C">
        <w:rPr>
          <w:rFonts w:ascii="Arial" w:hAnsi="Arial" w:cs="Arial"/>
          <w:b/>
        </w:rPr>
        <w:t xml:space="preserve"> Frank Addison</w:t>
      </w:r>
      <w:r w:rsidR="0036681D">
        <w:rPr>
          <w:rFonts w:ascii="Arial" w:hAnsi="Arial" w:cs="Arial"/>
          <w:b/>
        </w:rPr>
        <w:t xml:space="preserve">, </w:t>
      </w:r>
      <w:r w:rsidR="00B33CB0">
        <w:rPr>
          <w:rFonts w:ascii="Arial" w:hAnsi="Arial" w:cs="Arial"/>
          <w:b/>
        </w:rPr>
        <w:t xml:space="preserve">Kathy </w:t>
      </w:r>
      <w:r w:rsidR="00A81152">
        <w:rPr>
          <w:rFonts w:ascii="Arial" w:hAnsi="Arial" w:cs="Arial"/>
          <w:b/>
        </w:rPr>
        <w:t>Matthews,</w:t>
      </w:r>
      <w:r w:rsidR="00B33CB0">
        <w:rPr>
          <w:rFonts w:ascii="Arial" w:hAnsi="Arial" w:cs="Arial"/>
          <w:b/>
        </w:rPr>
        <w:t xml:space="preserve"> </w:t>
      </w:r>
      <w:r w:rsidR="00100836" w:rsidRPr="00E97AE4">
        <w:rPr>
          <w:rFonts w:ascii="Arial" w:hAnsi="Arial" w:cs="Arial"/>
          <w:b/>
        </w:rPr>
        <w:t>and</w:t>
      </w:r>
      <w:r w:rsidR="00847FB1">
        <w:rPr>
          <w:rFonts w:ascii="Arial" w:hAnsi="Arial" w:cs="Arial"/>
          <w:b/>
        </w:rPr>
        <w:t xml:space="preserve"> </w:t>
      </w:r>
      <w:r w:rsidR="00100836" w:rsidRPr="00E97AE4">
        <w:rPr>
          <w:rFonts w:ascii="Arial" w:hAnsi="Arial" w:cs="Arial"/>
          <w:b/>
        </w:rPr>
        <w:t xml:space="preserve">Chairman </w:t>
      </w:r>
      <w:r w:rsidR="0045633B">
        <w:rPr>
          <w:rFonts w:ascii="Arial" w:hAnsi="Arial" w:cs="Arial"/>
          <w:b/>
        </w:rPr>
        <w:t>Rick McCullum</w:t>
      </w:r>
      <w:r w:rsidR="00100836">
        <w:rPr>
          <w:noProof/>
        </w:rPr>
        <w:drawing>
          <wp:anchor distT="0" distB="0" distL="114300" distR="114300" simplePos="0" relativeHeight="251661312" behindDoc="0" locked="0" layoutInCell="1" allowOverlap="1" wp14:anchorId="4A736B16" wp14:editId="48E00DAC">
            <wp:simplePos x="0" y="0"/>
            <wp:positionH relativeFrom="margin">
              <wp:posOffset>8423910</wp:posOffset>
            </wp:positionH>
            <wp:positionV relativeFrom="margin">
              <wp:posOffset>2334260</wp:posOffset>
            </wp:positionV>
            <wp:extent cx="6492240" cy="4457700"/>
            <wp:effectExtent l="0" t="0" r="381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92240" cy="4457700"/>
                    </a:xfrm>
                    <a:prstGeom prst="rect">
                      <a:avLst/>
                    </a:prstGeom>
                    <a:noFill/>
                    <a:ln>
                      <a:noFill/>
                    </a:ln>
                  </pic:spPr>
                </pic:pic>
              </a:graphicData>
            </a:graphic>
          </wp:anchor>
        </w:drawing>
      </w:r>
      <w:r w:rsidR="00520324">
        <w:rPr>
          <w:rFonts w:ascii="Arial" w:hAnsi="Arial" w:cs="Arial"/>
          <w:b/>
        </w:rPr>
        <w:t>.</w:t>
      </w:r>
      <w:r w:rsidR="00B33CB0">
        <w:rPr>
          <w:rFonts w:ascii="Arial" w:hAnsi="Arial" w:cs="Arial"/>
          <w:b/>
        </w:rPr>
        <w:t xml:space="preserve">  NAYES:  None</w:t>
      </w:r>
      <w:r w:rsidR="00520324">
        <w:rPr>
          <w:rFonts w:ascii="Arial" w:hAnsi="Arial" w:cs="Arial"/>
          <w:b/>
        </w:rPr>
        <w:t xml:space="preserve">  </w:t>
      </w:r>
      <w:r w:rsidR="008D1B6A">
        <w:rPr>
          <w:rFonts w:ascii="Arial" w:hAnsi="Arial" w:cs="Arial"/>
          <w:b/>
        </w:rPr>
        <w:t xml:space="preserve"> Motion </w:t>
      </w:r>
      <w:r w:rsidR="00816C2C">
        <w:rPr>
          <w:rFonts w:ascii="Arial" w:hAnsi="Arial" w:cs="Arial"/>
          <w:b/>
        </w:rPr>
        <w:t>carried.</w:t>
      </w:r>
    </w:p>
    <w:p w14:paraId="6BCA6996" w14:textId="77777777" w:rsidR="0045633B" w:rsidRDefault="0045633B" w:rsidP="00100836">
      <w:pPr>
        <w:pStyle w:val="NoSpacing"/>
        <w:ind w:left="2700"/>
        <w:rPr>
          <w:rFonts w:ascii="Arial" w:hAnsi="Arial" w:cs="Arial"/>
          <w:b/>
        </w:rPr>
      </w:pPr>
    </w:p>
    <w:p w14:paraId="11A1D37A" w14:textId="4DE2F98E" w:rsidR="0045633B" w:rsidRDefault="003468CE" w:rsidP="00B56D6C">
      <w:pPr>
        <w:pStyle w:val="NoSpacing"/>
        <w:ind w:left="2880"/>
        <w:rPr>
          <w:rFonts w:ascii="Arial" w:hAnsi="Arial" w:cs="Arial"/>
          <w:bCs/>
        </w:rPr>
      </w:pPr>
      <w:r>
        <w:rPr>
          <w:rFonts w:ascii="Arial" w:hAnsi="Arial" w:cs="Arial"/>
          <w:bCs/>
        </w:rPr>
        <w:t>Zoning Administrator Leah Dellicarpini stated this recommendation to approve the proposed change would go the City Council meeting on Monday, September 18, 2023 for approval.</w:t>
      </w:r>
    </w:p>
    <w:p w14:paraId="47FED5EA" w14:textId="77777777" w:rsidR="002F73BB" w:rsidRDefault="002F73BB" w:rsidP="00011967">
      <w:pPr>
        <w:pStyle w:val="NoSpacing"/>
        <w:ind w:left="2700" w:hanging="2700"/>
        <w:rPr>
          <w:rFonts w:ascii="Arial" w:hAnsi="Arial" w:cs="Arial"/>
          <w:bCs/>
        </w:rPr>
      </w:pPr>
    </w:p>
    <w:p w14:paraId="76189D4E" w14:textId="0BD0AF1B" w:rsidR="00077951" w:rsidRDefault="00273CB0" w:rsidP="00011967">
      <w:pPr>
        <w:pStyle w:val="NoSpacing"/>
        <w:ind w:left="2700" w:hanging="2700"/>
        <w:rPr>
          <w:rFonts w:ascii="Arial" w:hAnsi="Arial" w:cs="Arial"/>
          <w:b/>
          <w:bCs/>
        </w:rPr>
      </w:pPr>
      <w:r>
        <w:rPr>
          <w:rFonts w:ascii="Arial" w:hAnsi="Arial" w:cs="Arial"/>
        </w:rPr>
        <w:tab/>
      </w:r>
    </w:p>
    <w:p w14:paraId="6ECD9596" w14:textId="7712C941" w:rsidR="00520324" w:rsidRDefault="009E68DF" w:rsidP="00B56D6C">
      <w:pPr>
        <w:pStyle w:val="NoSpacing"/>
        <w:ind w:left="2880" w:hanging="2880"/>
        <w:rPr>
          <w:rFonts w:ascii="Arial" w:hAnsi="Arial" w:cs="Arial"/>
        </w:rPr>
      </w:pPr>
      <w:r>
        <w:rPr>
          <w:rFonts w:ascii="Arial" w:hAnsi="Arial" w:cs="Arial"/>
          <w:b/>
          <w:bCs/>
        </w:rPr>
        <w:t>NEW BUSINESS</w:t>
      </w:r>
      <w:r>
        <w:rPr>
          <w:rFonts w:ascii="Arial" w:hAnsi="Arial" w:cs="Arial"/>
          <w:b/>
          <w:bCs/>
        </w:rPr>
        <w:tab/>
      </w:r>
      <w:r w:rsidR="003468CE">
        <w:rPr>
          <w:rFonts w:ascii="Arial" w:hAnsi="Arial" w:cs="Arial"/>
        </w:rPr>
        <w:t>Zoning Administrator Leah Dellicarpini that the next Planning Commission meeting would be on Wednesday, October 11 instead of Tuesday October 10 in order to have a quorum.</w:t>
      </w:r>
    </w:p>
    <w:p w14:paraId="2E3A2EE9" w14:textId="77777777" w:rsidR="002F73BB" w:rsidRDefault="002F73BB" w:rsidP="00192B8C">
      <w:pPr>
        <w:pStyle w:val="NoSpacing"/>
        <w:ind w:left="2700" w:hanging="2700"/>
        <w:rPr>
          <w:rFonts w:ascii="Arial" w:hAnsi="Arial" w:cs="Arial"/>
        </w:rPr>
      </w:pPr>
    </w:p>
    <w:p w14:paraId="25705D57" w14:textId="307AA3F7" w:rsidR="00192B8C" w:rsidRPr="00E97AE4" w:rsidRDefault="004C46FB" w:rsidP="00192B8C">
      <w:pPr>
        <w:pStyle w:val="NoSpacing"/>
        <w:ind w:left="2700" w:hanging="2700"/>
        <w:rPr>
          <w:rFonts w:ascii="Arial" w:hAnsi="Arial" w:cs="Arial"/>
        </w:rPr>
      </w:pPr>
      <w:r>
        <w:rPr>
          <w:rFonts w:ascii="Arial" w:hAnsi="Arial" w:cs="Arial"/>
          <w:b/>
          <w:bCs/>
        </w:rPr>
        <w:tab/>
      </w:r>
      <w:r w:rsidR="00512C5C">
        <w:rPr>
          <w:rFonts w:ascii="Arial" w:hAnsi="Arial" w:cs="Arial"/>
        </w:rPr>
        <w:tab/>
      </w:r>
    </w:p>
    <w:p w14:paraId="1277FC90" w14:textId="26BFB0FC" w:rsidR="00520324" w:rsidRDefault="00192B8C" w:rsidP="00192B8C">
      <w:pPr>
        <w:pStyle w:val="NoSpacing"/>
        <w:ind w:left="2700" w:hanging="2700"/>
        <w:rPr>
          <w:rFonts w:ascii="Arial" w:hAnsi="Arial" w:cs="Arial"/>
          <w:bCs/>
        </w:rPr>
      </w:pPr>
      <w:r w:rsidRPr="00E97AE4">
        <w:rPr>
          <w:rFonts w:ascii="Arial" w:hAnsi="Arial" w:cs="Arial"/>
          <w:b/>
        </w:rPr>
        <w:t>OLD BUSINESS</w:t>
      </w:r>
      <w:r w:rsidR="00362076">
        <w:rPr>
          <w:rFonts w:ascii="Arial" w:hAnsi="Arial" w:cs="Arial"/>
          <w:b/>
        </w:rPr>
        <w:tab/>
      </w:r>
      <w:r w:rsidR="00B56D6C">
        <w:rPr>
          <w:rFonts w:ascii="Arial" w:hAnsi="Arial" w:cs="Arial"/>
          <w:b/>
        </w:rPr>
        <w:tab/>
      </w:r>
      <w:r w:rsidR="00011967">
        <w:rPr>
          <w:rFonts w:ascii="Arial" w:hAnsi="Arial" w:cs="Arial"/>
          <w:bCs/>
        </w:rPr>
        <w:t>None</w:t>
      </w:r>
    </w:p>
    <w:p w14:paraId="7663318F" w14:textId="77777777" w:rsidR="00CC5C53" w:rsidRDefault="00CC5C53" w:rsidP="00192B8C">
      <w:pPr>
        <w:pStyle w:val="NoSpacing"/>
        <w:ind w:left="2700" w:hanging="2700"/>
        <w:rPr>
          <w:rFonts w:ascii="Arial" w:hAnsi="Arial" w:cs="Arial"/>
          <w:bCs/>
        </w:rPr>
      </w:pPr>
    </w:p>
    <w:p w14:paraId="5054CB36" w14:textId="77777777" w:rsidR="00011967" w:rsidRPr="00E97AE4" w:rsidRDefault="00011967" w:rsidP="00192B8C">
      <w:pPr>
        <w:pStyle w:val="NoSpacing"/>
        <w:ind w:left="2700" w:hanging="2700"/>
        <w:rPr>
          <w:rFonts w:ascii="Arial" w:hAnsi="Arial" w:cs="Arial"/>
        </w:rPr>
      </w:pPr>
    </w:p>
    <w:p w14:paraId="78E7926F" w14:textId="22F57C74" w:rsidR="001E0803" w:rsidRDefault="00192B8C" w:rsidP="00192B8C">
      <w:pPr>
        <w:pStyle w:val="NoSpacing"/>
        <w:ind w:left="2700" w:hanging="2700"/>
        <w:rPr>
          <w:rFonts w:ascii="Arial" w:hAnsi="Arial" w:cs="Arial"/>
        </w:rPr>
      </w:pPr>
      <w:r w:rsidRPr="00E97AE4">
        <w:rPr>
          <w:rFonts w:ascii="Arial" w:hAnsi="Arial" w:cs="Arial"/>
          <w:b/>
        </w:rPr>
        <w:t>PUBLIC COMMENTS</w:t>
      </w:r>
      <w:r w:rsidRPr="00E97AE4">
        <w:rPr>
          <w:rFonts w:ascii="Arial" w:hAnsi="Arial" w:cs="Arial"/>
          <w:b/>
        </w:rPr>
        <w:tab/>
      </w:r>
      <w:r w:rsidR="00B56D6C">
        <w:rPr>
          <w:rFonts w:ascii="Arial" w:hAnsi="Arial" w:cs="Arial"/>
          <w:b/>
        </w:rPr>
        <w:tab/>
      </w:r>
      <w:r w:rsidR="005072ED" w:rsidRPr="00E97AE4">
        <w:rPr>
          <w:rFonts w:ascii="Arial" w:hAnsi="Arial" w:cs="Arial"/>
        </w:rPr>
        <w:t>None</w:t>
      </w:r>
    </w:p>
    <w:p w14:paraId="1EA888B6" w14:textId="77777777" w:rsidR="00B56D6C" w:rsidRDefault="00B56D6C" w:rsidP="00192B8C">
      <w:pPr>
        <w:pStyle w:val="NoSpacing"/>
        <w:ind w:left="2700" w:hanging="2700"/>
        <w:rPr>
          <w:rFonts w:ascii="Arial" w:hAnsi="Arial" w:cs="Arial"/>
        </w:rPr>
      </w:pPr>
    </w:p>
    <w:p w14:paraId="25F3E35C" w14:textId="77777777" w:rsidR="00520324" w:rsidRDefault="00520324" w:rsidP="00192B8C">
      <w:pPr>
        <w:pStyle w:val="NoSpacing"/>
        <w:ind w:left="2700" w:hanging="2700"/>
        <w:rPr>
          <w:rFonts w:ascii="Arial" w:hAnsi="Arial" w:cs="Arial"/>
        </w:rPr>
      </w:pPr>
    </w:p>
    <w:p w14:paraId="4F84B7BD" w14:textId="42917021" w:rsidR="00192B8C" w:rsidRDefault="00192B8C" w:rsidP="00B56D6C">
      <w:pPr>
        <w:pStyle w:val="NoSpacing"/>
        <w:ind w:left="2880" w:hanging="2880"/>
        <w:rPr>
          <w:rFonts w:ascii="Arial" w:hAnsi="Arial" w:cs="Arial"/>
          <w:b/>
          <w:i/>
        </w:rPr>
      </w:pPr>
      <w:r w:rsidRPr="00E97AE4">
        <w:rPr>
          <w:rFonts w:ascii="Arial" w:hAnsi="Arial" w:cs="Arial"/>
          <w:b/>
        </w:rPr>
        <w:t>ADJOURNMENTS</w:t>
      </w:r>
      <w:r w:rsidRPr="00E97AE4">
        <w:rPr>
          <w:rFonts w:ascii="Arial" w:hAnsi="Arial" w:cs="Arial"/>
          <w:b/>
        </w:rPr>
        <w:tab/>
      </w:r>
      <w:r w:rsidRPr="00E97AE4">
        <w:rPr>
          <w:rFonts w:ascii="Arial" w:hAnsi="Arial" w:cs="Arial"/>
        </w:rPr>
        <w:t>As there was no</w:t>
      </w:r>
      <w:r w:rsidR="008E0F80" w:rsidRPr="00E97AE4">
        <w:rPr>
          <w:rFonts w:ascii="Arial" w:hAnsi="Arial" w:cs="Arial"/>
        </w:rPr>
        <w:t xml:space="preserve"> further</w:t>
      </w:r>
      <w:r w:rsidRPr="00E97AE4">
        <w:rPr>
          <w:rFonts w:ascii="Arial" w:hAnsi="Arial" w:cs="Arial"/>
        </w:rPr>
        <w:t xml:space="preserve"> business to discuss, </w:t>
      </w:r>
      <w:r w:rsidRPr="00E97AE4">
        <w:rPr>
          <w:rFonts w:ascii="Arial" w:hAnsi="Arial" w:cs="Arial"/>
          <w:b/>
          <w:i/>
        </w:rPr>
        <w:t xml:space="preserve">the meeting </w:t>
      </w:r>
      <w:r w:rsidR="008E0F80" w:rsidRPr="00E97AE4">
        <w:rPr>
          <w:rFonts w:ascii="Arial" w:hAnsi="Arial" w:cs="Arial"/>
          <w:b/>
          <w:i/>
        </w:rPr>
        <w:t>was</w:t>
      </w:r>
      <w:r w:rsidRPr="00E97AE4">
        <w:rPr>
          <w:rFonts w:ascii="Arial" w:hAnsi="Arial" w:cs="Arial"/>
          <w:b/>
          <w:i/>
        </w:rPr>
        <w:t xml:space="preserve"> adjourned </w:t>
      </w:r>
      <w:r w:rsidR="00CC5C53">
        <w:rPr>
          <w:rFonts w:ascii="Arial" w:hAnsi="Arial" w:cs="Arial"/>
          <w:b/>
          <w:i/>
        </w:rPr>
        <w:t>6:</w:t>
      </w:r>
      <w:r w:rsidR="003468CE">
        <w:rPr>
          <w:rFonts w:ascii="Arial" w:hAnsi="Arial" w:cs="Arial"/>
          <w:b/>
          <w:i/>
        </w:rPr>
        <w:t>20</w:t>
      </w:r>
      <w:r w:rsidR="007E390D" w:rsidRPr="00E97AE4">
        <w:rPr>
          <w:rFonts w:ascii="Arial" w:hAnsi="Arial" w:cs="Arial"/>
          <w:b/>
          <w:i/>
        </w:rPr>
        <w:t xml:space="preserve"> </w:t>
      </w:r>
      <w:r w:rsidR="008E0F80" w:rsidRPr="00E97AE4">
        <w:rPr>
          <w:rFonts w:ascii="Arial" w:hAnsi="Arial" w:cs="Arial"/>
          <w:b/>
          <w:i/>
        </w:rPr>
        <w:t xml:space="preserve">p.m.  </w:t>
      </w:r>
    </w:p>
    <w:p w14:paraId="095BC622" w14:textId="2E9CF2FB" w:rsidR="00192B8C" w:rsidRPr="00E97AE4" w:rsidRDefault="00077951" w:rsidP="00BA2BC0">
      <w:pPr>
        <w:pStyle w:val="NoSpacing"/>
        <w:ind w:left="2160" w:firstLine="720"/>
        <w:rPr>
          <w:rFonts w:ascii="Arial" w:hAnsi="Arial" w:cs="Arial"/>
        </w:rPr>
      </w:pPr>
      <w:r>
        <w:rPr>
          <w:rFonts w:ascii="Arial" w:hAnsi="Arial" w:cs="Arial"/>
        </w:rPr>
        <w:t>Cindy Eller, Recording Secretary</w:t>
      </w:r>
    </w:p>
    <w:sectPr w:rsidR="00192B8C" w:rsidRPr="00E97AE4" w:rsidSect="0044272F">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57EB"/>
    <w:multiLevelType w:val="hybridMultilevel"/>
    <w:tmpl w:val="2FF4F1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7F5C17"/>
    <w:multiLevelType w:val="hybridMultilevel"/>
    <w:tmpl w:val="5B6E19FC"/>
    <w:lvl w:ilvl="0" w:tplc="AF6669D4">
      <w:start w:val="1"/>
      <w:numFmt w:val="decimal"/>
      <w:lvlText w:val="(%1)"/>
      <w:lvlJc w:val="left"/>
      <w:pPr>
        <w:ind w:left="3870" w:hanging="360"/>
      </w:pPr>
      <w:rPr>
        <w:rFonts w:hint="default"/>
      </w:rPr>
    </w:lvl>
    <w:lvl w:ilvl="1" w:tplc="04090019" w:tentative="1">
      <w:start w:val="1"/>
      <w:numFmt w:val="lowerLetter"/>
      <w:lvlText w:val="%2."/>
      <w:lvlJc w:val="left"/>
      <w:pPr>
        <w:ind w:left="4590" w:hanging="360"/>
      </w:pPr>
    </w:lvl>
    <w:lvl w:ilvl="2" w:tplc="0409001B" w:tentative="1">
      <w:start w:val="1"/>
      <w:numFmt w:val="lowerRoman"/>
      <w:lvlText w:val="%3."/>
      <w:lvlJc w:val="right"/>
      <w:pPr>
        <w:ind w:left="5310" w:hanging="180"/>
      </w:pPr>
    </w:lvl>
    <w:lvl w:ilvl="3" w:tplc="0409000F" w:tentative="1">
      <w:start w:val="1"/>
      <w:numFmt w:val="decimal"/>
      <w:lvlText w:val="%4."/>
      <w:lvlJc w:val="left"/>
      <w:pPr>
        <w:ind w:left="6030" w:hanging="360"/>
      </w:pPr>
    </w:lvl>
    <w:lvl w:ilvl="4" w:tplc="04090019" w:tentative="1">
      <w:start w:val="1"/>
      <w:numFmt w:val="lowerLetter"/>
      <w:lvlText w:val="%5."/>
      <w:lvlJc w:val="left"/>
      <w:pPr>
        <w:ind w:left="6750" w:hanging="360"/>
      </w:pPr>
    </w:lvl>
    <w:lvl w:ilvl="5" w:tplc="0409001B" w:tentative="1">
      <w:start w:val="1"/>
      <w:numFmt w:val="lowerRoman"/>
      <w:lvlText w:val="%6."/>
      <w:lvlJc w:val="right"/>
      <w:pPr>
        <w:ind w:left="7470" w:hanging="180"/>
      </w:pPr>
    </w:lvl>
    <w:lvl w:ilvl="6" w:tplc="0409000F" w:tentative="1">
      <w:start w:val="1"/>
      <w:numFmt w:val="decimal"/>
      <w:lvlText w:val="%7."/>
      <w:lvlJc w:val="left"/>
      <w:pPr>
        <w:ind w:left="8190" w:hanging="360"/>
      </w:pPr>
    </w:lvl>
    <w:lvl w:ilvl="7" w:tplc="04090019" w:tentative="1">
      <w:start w:val="1"/>
      <w:numFmt w:val="lowerLetter"/>
      <w:lvlText w:val="%8."/>
      <w:lvlJc w:val="left"/>
      <w:pPr>
        <w:ind w:left="8910" w:hanging="360"/>
      </w:pPr>
    </w:lvl>
    <w:lvl w:ilvl="8" w:tplc="0409001B" w:tentative="1">
      <w:start w:val="1"/>
      <w:numFmt w:val="lowerRoman"/>
      <w:lvlText w:val="%9."/>
      <w:lvlJc w:val="right"/>
      <w:pPr>
        <w:ind w:left="9630" w:hanging="180"/>
      </w:pPr>
    </w:lvl>
  </w:abstractNum>
  <w:abstractNum w:abstractNumId="2" w15:restartNumberingAfterBreak="0">
    <w:nsid w:val="0D6D3540"/>
    <w:multiLevelType w:val="hybridMultilevel"/>
    <w:tmpl w:val="F6968958"/>
    <w:lvl w:ilvl="0" w:tplc="5EBCE75A">
      <w:start w:val="1"/>
      <w:numFmt w:val="decimal"/>
      <w:lvlText w:val="(%1)"/>
      <w:lvlJc w:val="left"/>
      <w:pPr>
        <w:ind w:left="2970" w:hanging="360"/>
      </w:pPr>
      <w:rPr>
        <w:rFonts w:ascii="Arial" w:hAnsi="Arial" w:cs="Arial" w:hint="default"/>
        <w:b/>
        <w:color w:val="111111"/>
        <w:sz w:val="22"/>
        <w:szCs w:val="22"/>
      </w:rPr>
    </w:lvl>
    <w:lvl w:ilvl="1" w:tplc="04090019">
      <w:start w:val="1"/>
      <w:numFmt w:val="lowerLetter"/>
      <w:lvlText w:val="%2."/>
      <w:lvlJc w:val="left"/>
      <w:pPr>
        <w:ind w:left="3681" w:hanging="360"/>
      </w:pPr>
    </w:lvl>
    <w:lvl w:ilvl="2" w:tplc="0409001B" w:tentative="1">
      <w:start w:val="1"/>
      <w:numFmt w:val="lowerRoman"/>
      <w:lvlText w:val="%3."/>
      <w:lvlJc w:val="right"/>
      <w:pPr>
        <w:ind w:left="4401" w:hanging="180"/>
      </w:pPr>
    </w:lvl>
    <w:lvl w:ilvl="3" w:tplc="0409000F" w:tentative="1">
      <w:start w:val="1"/>
      <w:numFmt w:val="decimal"/>
      <w:lvlText w:val="%4."/>
      <w:lvlJc w:val="left"/>
      <w:pPr>
        <w:ind w:left="5121" w:hanging="360"/>
      </w:pPr>
    </w:lvl>
    <w:lvl w:ilvl="4" w:tplc="04090019" w:tentative="1">
      <w:start w:val="1"/>
      <w:numFmt w:val="lowerLetter"/>
      <w:lvlText w:val="%5."/>
      <w:lvlJc w:val="left"/>
      <w:pPr>
        <w:ind w:left="5841" w:hanging="360"/>
      </w:pPr>
    </w:lvl>
    <w:lvl w:ilvl="5" w:tplc="0409001B" w:tentative="1">
      <w:start w:val="1"/>
      <w:numFmt w:val="lowerRoman"/>
      <w:lvlText w:val="%6."/>
      <w:lvlJc w:val="right"/>
      <w:pPr>
        <w:ind w:left="6561" w:hanging="180"/>
      </w:pPr>
    </w:lvl>
    <w:lvl w:ilvl="6" w:tplc="0409000F" w:tentative="1">
      <w:start w:val="1"/>
      <w:numFmt w:val="decimal"/>
      <w:lvlText w:val="%7."/>
      <w:lvlJc w:val="left"/>
      <w:pPr>
        <w:ind w:left="7281" w:hanging="360"/>
      </w:pPr>
    </w:lvl>
    <w:lvl w:ilvl="7" w:tplc="04090019" w:tentative="1">
      <w:start w:val="1"/>
      <w:numFmt w:val="lowerLetter"/>
      <w:lvlText w:val="%8."/>
      <w:lvlJc w:val="left"/>
      <w:pPr>
        <w:ind w:left="8001" w:hanging="360"/>
      </w:pPr>
    </w:lvl>
    <w:lvl w:ilvl="8" w:tplc="0409001B" w:tentative="1">
      <w:start w:val="1"/>
      <w:numFmt w:val="lowerRoman"/>
      <w:lvlText w:val="%9."/>
      <w:lvlJc w:val="right"/>
      <w:pPr>
        <w:ind w:left="8721" w:hanging="180"/>
      </w:pPr>
    </w:lvl>
  </w:abstractNum>
  <w:abstractNum w:abstractNumId="3" w15:restartNumberingAfterBreak="0">
    <w:nsid w:val="115105C6"/>
    <w:multiLevelType w:val="hybridMultilevel"/>
    <w:tmpl w:val="74F0B876"/>
    <w:lvl w:ilvl="0" w:tplc="95EAE0C4">
      <w:start w:val="1"/>
      <w:numFmt w:val="decimal"/>
      <w:lvlText w:val="%1)"/>
      <w:lvlJc w:val="left"/>
      <w:pPr>
        <w:ind w:left="3060" w:hanging="360"/>
      </w:pPr>
      <w:rPr>
        <w:rFonts w:cs="Arial"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4" w15:restartNumberingAfterBreak="0">
    <w:nsid w:val="148E478D"/>
    <w:multiLevelType w:val="hybridMultilevel"/>
    <w:tmpl w:val="870075C0"/>
    <w:lvl w:ilvl="0" w:tplc="189A5170">
      <w:start w:val="1"/>
      <w:numFmt w:val="decimal"/>
      <w:lvlText w:val="(%1"/>
      <w:lvlJc w:val="left"/>
      <w:pPr>
        <w:ind w:left="3870" w:hanging="360"/>
      </w:pPr>
      <w:rPr>
        <w:rFonts w:hint="default"/>
      </w:rPr>
    </w:lvl>
    <w:lvl w:ilvl="1" w:tplc="04090019" w:tentative="1">
      <w:start w:val="1"/>
      <w:numFmt w:val="lowerLetter"/>
      <w:lvlText w:val="%2."/>
      <w:lvlJc w:val="left"/>
      <w:pPr>
        <w:ind w:left="4590" w:hanging="360"/>
      </w:pPr>
    </w:lvl>
    <w:lvl w:ilvl="2" w:tplc="0409001B" w:tentative="1">
      <w:start w:val="1"/>
      <w:numFmt w:val="lowerRoman"/>
      <w:lvlText w:val="%3."/>
      <w:lvlJc w:val="right"/>
      <w:pPr>
        <w:ind w:left="5310" w:hanging="180"/>
      </w:pPr>
    </w:lvl>
    <w:lvl w:ilvl="3" w:tplc="0409000F" w:tentative="1">
      <w:start w:val="1"/>
      <w:numFmt w:val="decimal"/>
      <w:lvlText w:val="%4."/>
      <w:lvlJc w:val="left"/>
      <w:pPr>
        <w:ind w:left="6030" w:hanging="360"/>
      </w:pPr>
    </w:lvl>
    <w:lvl w:ilvl="4" w:tplc="04090019" w:tentative="1">
      <w:start w:val="1"/>
      <w:numFmt w:val="lowerLetter"/>
      <w:lvlText w:val="%5."/>
      <w:lvlJc w:val="left"/>
      <w:pPr>
        <w:ind w:left="6750" w:hanging="360"/>
      </w:pPr>
    </w:lvl>
    <w:lvl w:ilvl="5" w:tplc="0409001B" w:tentative="1">
      <w:start w:val="1"/>
      <w:numFmt w:val="lowerRoman"/>
      <w:lvlText w:val="%6."/>
      <w:lvlJc w:val="right"/>
      <w:pPr>
        <w:ind w:left="7470" w:hanging="180"/>
      </w:pPr>
    </w:lvl>
    <w:lvl w:ilvl="6" w:tplc="0409000F" w:tentative="1">
      <w:start w:val="1"/>
      <w:numFmt w:val="decimal"/>
      <w:lvlText w:val="%7."/>
      <w:lvlJc w:val="left"/>
      <w:pPr>
        <w:ind w:left="8190" w:hanging="360"/>
      </w:pPr>
    </w:lvl>
    <w:lvl w:ilvl="7" w:tplc="04090019" w:tentative="1">
      <w:start w:val="1"/>
      <w:numFmt w:val="lowerLetter"/>
      <w:lvlText w:val="%8."/>
      <w:lvlJc w:val="left"/>
      <w:pPr>
        <w:ind w:left="8910" w:hanging="360"/>
      </w:pPr>
    </w:lvl>
    <w:lvl w:ilvl="8" w:tplc="0409001B" w:tentative="1">
      <w:start w:val="1"/>
      <w:numFmt w:val="lowerRoman"/>
      <w:lvlText w:val="%9."/>
      <w:lvlJc w:val="right"/>
      <w:pPr>
        <w:ind w:left="9630" w:hanging="180"/>
      </w:pPr>
    </w:lvl>
  </w:abstractNum>
  <w:abstractNum w:abstractNumId="5" w15:restartNumberingAfterBreak="0">
    <w:nsid w:val="223B5B50"/>
    <w:multiLevelType w:val="hybridMultilevel"/>
    <w:tmpl w:val="5B2619D2"/>
    <w:lvl w:ilvl="0" w:tplc="1B444C02">
      <w:start w:val="1"/>
      <w:numFmt w:val="decimal"/>
      <w:lvlText w:val="(%1)"/>
      <w:lvlJc w:val="left"/>
      <w:pPr>
        <w:ind w:left="3305" w:hanging="360"/>
      </w:pPr>
      <w:rPr>
        <w:rFonts w:hint="default"/>
        <w:b/>
      </w:rPr>
    </w:lvl>
    <w:lvl w:ilvl="1" w:tplc="04090019" w:tentative="1">
      <w:start w:val="1"/>
      <w:numFmt w:val="lowerLetter"/>
      <w:lvlText w:val="%2."/>
      <w:lvlJc w:val="left"/>
      <w:pPr>
        <w:ind w:left="4025" w:hanging="360"/>
      </w:pPr>
    </w:lvl>
    <w:lvl w:ilvl="2" w:tplc="0409001B" w:tentative="1">
      <w:start w:val="1"/>
      <w:numFmt w:val="lowerRoman"/>
      <w:lvlText w:val="%3."/>
      <w:lvlJc w:val="right"/>
      <w:pPr>
        <w:ind w:left="4745" w:hanging="180"/>
      </w:pPr>
    </w:lvl>
    <w:lvl w:ilvl="3" w:tplc="0409000F" w:tentative="1">
      <w:start w:val="1"/>
      <w:numFmt w:val="decimal"/>
      <w:lvlText w:val="%4."/>
      <w:lvlJc w:val="left"/>
      <w:pPr>
        <w:ind w:left="5465" w:hanging="360"/>
      </w:pPr>
    </w:lvl>
    <w:lvl w:ilvl="4" w:tplc="04090019" w:tentative="1">
      <w:start w:val="1"/>
      <w:numFmt w:val="lowerLetter"/>
      <w:lvlText w:val="%5."/>
      <w:lvlJc w:val="left"/>
      <w:pPr>
        <w:ind w:left="6185" w:hanging="360"/>
      </w:pPr>
    </w:lvl>
    <w:lvl w:ilvl="5" w:tplc="0409001B" w:tentative="1">
      <w:start w:val="1"/>
      <w:numFmt w:val="lowerRoman"/>
      <w:lvlText w:val="%6."/>
      <w:lvlJc w:val="right"/>
      <w:pPr>
        <w:ind w:left="6905" w:hanging="180"/>
      </w:pPr>
    </w:lvl>
    <w:lvl w:ilvl="6" w:tplc="0409000F" w:tentative="1">
      <w:start w:val="1"/>
      <w:numFmt w:val="decimal"/>
      <w:lvlText w:val="%7."/>
      <w:lvlJc w:val="left"/>
      <w:pPr>
        <w:ind w:left="7625" w:hanging="360"/>
      </w:pPr>
    </w:lvl>
    <w:lvl w:ilvl="7" w:tplc="04090019" w:tentative="1">
      <w:start w:val="1"/>
      <w:numFmt w:val="lowerLetter"/>
      <w:lvlText w:val="%8."/>
      <w:lvlJc w:val="left"/>
      <w:pPr>
        <w:ind w:left="8345" w:hanging="360"/>
      </w:pPr>
    </w:lvl>
    <w:lvl w:ilvl="8" w:tplc="0409001B" w:tentative="1">
      <w:start w:val="1"/>
      <w:numFmt w:val="lowerRoman"/>
      <w:lvlText w:val="%9."/>
      <w:lvlJc w:val="right"/>
      <w:pPr>
        <w:ind w:left="9065" w:hanging="180"/>
      </w:pPr>
    </w:lvl>
  </w:abstractNum>
  <w:abstractNum w:abstractNumId="6" w15:restartNumberingAfterBreak="0">
    <w:nsid w:val="26845CE1"/>
    <w:multiLevelType w:val="hybridMultilevel"/>
    <w:tmpl w:val="0836754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9D162EF"/>
    <w:multiLevelType w:val="hybridMultilevel"/>
    <w:tmpl w:val="8D3CD282"/>
    <w:lvl w:ilvl="0" w:tplc="17CC5A46">
      <w:start w:val="1"/>
      <w:numFmt w:val="decimal"/>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8" w15:restartNumberingAfterBreak="0">
    <w:nsid w:val="2D804B6A"/>
    <w:multiLevelType w:val="hybridMultilevel"/>
    <w:tmpl w:val="0C1E51A6"/>
    <w:lvl w:ilvl="0" w:tplc="9D66D814">
      <w:start w:val="1"/>
      <w:numFmt w:val="upperRoman"/>
      <w:lvlText w:val="%1."/>
      <w:lvlJc w:val="left"/>
      <w:pPr>
        <w:ind w:left="450" w:hanging="720"/>
      </w:pPr>
      <w:rPr>
        <w:rFonts w:hint="default"/>
        <w:b/>
        <w:i w:val="0"/>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9" w15:restartNumberingAfterBreak="0">
    <w:nsid w:val="31524147"/>
    <w:multiLevelType w:val="hybridMultilevel"/>
    <w:tmpl w:val="D8967EB8"/>
    <w:lvl w:ilvl="0" w:tplc="0AACC20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35D855F0"/>
    <w:multiLevelType w:val="multilevel"/>
    <w:tmpl w:val="35161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CA0BF0"/>
    <w:multiLevelType w:val="hybridMultilevel"/>
    <w:tmpl w:val="2EE20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F5535E"/>
    <w:multiLevelType w:val="hybridMultilevel"/>
    <w:tmpl w:val="E652626E"/>
    <w:lvl w:ilvl="0" w:tplc="1B444C02">
      <w:start w:val="1"/>
      <w:numFmt w:val="decimal"/>
      <w:lvlText w:val="(%1)"/>
      <w:lvlJc w:val="left"/>
      <w:pPr>
        <w:ind w:left="3510" w:hanging="360"/>
      </w:pPr>
      <w:rPr>
        <w:rFonts w:hint="default"/>
        <w:b/>
      </w:rPr>
    </w:lvl>
    <w:lvl w:ilvl="1" w:tplc="04090019">
      <w:start w:val="1"/>
      <w:numFmt w:val="lowerLetter"/>
      <w:lvlText w:val="%2."/>
      <w:lvlJc w:val="left"/>
      <w:pPr>
        <w:ind w:left="4025" w:hanging="360"/>
      </w:pPr>
    </w:lvl>
    <w:lvl w:ilvl="2" w:tplc="0409001B">
      <w:start w:val="1"/>
      <w:numFmt w:val="lowerRoman"/>
      <w:lvlText w:val="%3."/>
      <w:lvlJc w:val="right"/>
      <w:pPr>
        <w:ind w:left="4745" w:hanging="180"/>
      </w:pPr>
    </w:lvl>
    <w:lvl w:ilvl="3" w:tplc="0409000F" w:tentative="1">
      <w:start w:val="1"/>
      <w:numFmt w:val="decimal"/>
      <w:lvlText w:val="%4."/>
      <w:lvlJc w:val="left"/>
      <w:pPr>
        <w:ind w:left="5465" w:hanging="360"/>
      </w:pPr>
    </w:lvl>
    <w:lvl w:ilvl="4" w:tplc="04090019" w:tentative="1">
      <w:start w:val="1"/>
      <w:numFmt w:val="lowerLetter"/>
      <w:lvlText w:val="%5."/>
      <w:lvlJc w:val="left"/>
      <w:pPr>
        <w:ind w:left="6185" w:hanging="360"/>
      </w:pPr>
    </w:lvl>
    <w:lvl w:ilvl="5" w:tplc="0409001B" w:tentative="1">
      <w:start w:val="1"/>
      <w:numFmt w:val="lowerRoman"/>
      <w:lvlText w:val="%6."/>
      <w:lvlJc w:val="right"/>
      <w:pPr>
        <w:ind w:left="6905" w:hanging="180"/>
      </w:pPr>
    </w:lvl>
    <w:lvl w:ilvl="6" w:tplc="0409000F" w:tentative="1">
      <w:start w:val="1"/>
      <w:numFmt w:val="decimal"/>
      <w:lvlText w:val="%7."/>
      <w:lvlJc w:val="left"/>
      <w:pPr>
        <w:ind w:left="7625" w:hanging="360"/>
      </w:pPr>
    </w:lvl>
    <w:lvl w:ilvl="7" w:tplc="04090019" w:tentative="1">
      <w:start w:val="1"/>
      <w:numFmt w:val="lowerLetter"/>
      <w:lvlText w:val="%8."/>
      <w:lvlJc w:val="left"/>
      <w:pPr>
        <w:ind w:left="8345" w:hanging="360"/>
      </w:pPr>
    </w:lvl>
    <w:lvl w:ilvl="8" w:tplc="0409001B" w:tentative="1">
      <w:start w:val="1"/>
      <w:numFmt w:val="lowerRoman"/>
      <w:lvlText w:val="%9."/>
      <w:lvlJc w:val="right"/>
      <w:pPr>
        <w:ind w:left="9065" w:hanging="180"/>
      </w:pPr>
    </w:lvl>
  </w:abstractNum>
  <w:abstractNum w:abstractNumId="13" w15:restartNumberingAfterBreak="0">
    <w:nsid w:val="445A7AFD"/>
    <w:multiLevelType w:val="multilevel"/>
    <w:tmpl w:val="2D462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1E42A0"/>
    <w:multiLevelType w:val="multilevel"/>
    <w:tmpl w:val="9254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F848B3"/>
    <w:multiLevelType w:val="multilevel"/>
    <w:tmpl w:val="99B08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DB0A2E"/>
    <w:multiLevelType w:val="hybridMultilevel"/>
    <w:tmpl w:val="F6968958"/>
    <w:lvl w:ilvl="0" w:tplc="5EBCE75A">
      <w:start w:val="1"/>
      <w:numFmt w:val="decimal"/>
      <w:lvlText w:val="(%1)"/>
      <w:lvlJc w:val="left"/>
      <w:pPr>
        <w:ind w:left="2970" w:hanging="360"/>
      </w:pPr>
      <w:rPr>
        <w:rFonts w:ascii="Arial" w:hAnsi="Arial" w:cs="Arial" w:hint="default"/>
        <w:b/>
        <w:color w:val="111111"/>
        <w:sz w:val="22"/>
        <w:szCs w:val="22"/>
      </w:rPr>
    </w:lvl>
    <w:lvl w:ilvl="1" w:tplc="04090019">
      <w:start w:val="1"/>
      <w:numFmt w:val="lowerLetter"/>
      <w:lvlText w:val="%2."/>
      <w:lvlJc w:val="left"/>
      <w:pPr>
        <w:ind w:left="3681" w:hanging="360"/>
      </w:pPr>
    </w:lvl>
    <w:lvl w:ilvl="2" w:tplc="0409001B" w:tentative="1">
      <w:start w:val="1"/>
      <w:numFmt w:val="lowerRoman"/>
      <w:lvlText w:val="%3."/>
      <w:lvlJc w:val="right"/>
      <w:pPr>
        <w:ind w:left="4401" w:hanging="180"/>
      </w:pPr>
    </w:lvl>
    <w:lvl w:ilvl="3" w:tplc="0409000F" w:tentative="1">
      <w:start w:val="1"/>
      <w:numFmt w:val="decimal"/>
      <w:lvlText w:val="%4."/>
      <w:lvlJc w:val="left"/>
      <w:pPr>
        <w:ind w:left="5121" w:hanging="360"/>
      </w:pPr>
    </w:lvl>
    <w:lvl w:ilvl="4" w:tplc="04090019" w:tentative="1">
      <w:start w:val="1"/>
      <w:numFmt w:val="lowerLetter"/>
      <w:lvlText w:val="%5."/>
      <w:lvlJc w:val="left"/>
      <w:pPr>
        <w:ind w:left="5841" w:hanging="360"/>
      </w:pPr>
    </w:lvl>
    <w:lvl w:ilvl="5" w:tplc="0409001B" w:tentative="1">
      <w:start w:val="1"/>
      <w:numFmt w:val="lowerRoman"/>
      <w:lvlText w:val="%6."/>
      <w:lvlJc w:val="right"/>
      <w:pPr>
        <w:ind w:left="6561" w:hanging="180"/>
      </w:pPr>
    </w:lvl>
    <w:lvl w:ilvl="6" w:tplc="0409000F" w:tentative="1">
      <w:start w:val="1"/>
      <w:numFmt w:val="decimal"/>
      <w:lvlText w:val="%7."/>
      <w:lvlJc w:val="left"/>
      <w:pPr>
        <w:ind w:left="7281" w:hanging="360"/>
      </w:pPr>
    </w:lvl>
    <w:lvl w:ilvl="7" w:tplc="04090019" w:tentative="1">
      <w:start w:val="1"/>
      <w:numFmt w:val="lowerLetter"/>
      <w:lvlText w:val="%8."/>
      <w:lvlJc w:val="left"/>
      <w:pPr>
        <w:ind w:left="8001" w:hanging="360"/>
      </w:pPr>
    </w:lvl>
    <w:lvl w:ilvl="8" w:tplc="0409001B" w:tentative="1">
      <w:start w:val="1"/>
      <w:numFmt w:val="lowerRoman"/>
      <w:lvlText w:val="%9."/>
      <w:lvlJc w:val="right"/>
      <w:pPr>
        <w:ind w:left="8721" w:hanging="180"/>
      </w:pPr>
    </w:lvl>
  </w:abstractNum>
  <w:abstractNum w:abstractNumId="17" w15:restartNumberingAfterBreak="0">
    <w:nsid w:val="543375B3"/>
    <w:multiLevelType w:val="hybridMultilevel"/>
    <w:tmpl w:val="9EC45F1A"/>
    <w:lvl w:ilvl="0" w:tplc="5DC600D8">
      <w:start w:val="1"/>
      <w:numFmt w:val="decimal"/>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8" w15:restartNumberingAfterBreak="0">
    <w:nsid w:val="556836B2"/>
    <w:multiLevelType w:val="hybridMultilevel"/>
    <w:tmpl w:val="FC10B2D6"/>
    <w:lvl w:ilvl="0" w:tplc="1BF84A7C">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9" w15:restartNumberingAfterBreak="0">
    <w:nsid w:val="58963FBA"/>
    <w:multiLevelType w:val="hybridMultilevel"/>
    <w:tmpl w:val="618224BA"/>
    <w:lvl w:ilvl="0" w:tplc="1B444C02">
      <w:start w:val="1"/>
      <w:numFmt w:val="decimal"/>
      <w:lvlText w:val="(%1)"/>
      <w:lvlJc w:val="left"/>
      <w:pPr>
        <w:ind w:left="2880" w:hanging="360"/>
      </w:pPr>
      <w:rPr>
        <w:rFonts w:hint="default"/>
        <w:b/>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0" w15:restartNumberingAfterBreak="0">
    <w:nsid w:val="5A8F62CB"/>
    <w:multiLevelType w:val="hybridMultilevel"/>
    <w:tmpl w:val="C298FD4E"/>
    <w:lvl w:ilvl="0" w:tplc="04090001">
      <w:start w:val="1"/>
      <w:numFmt w:val="bullet"/>
      <w:lvlText w:val=""/>
      <w:lvlJc w:val="left"/>
      <w:pPr>
        <w:ind w:left="3060" w:hanging="360"/>
      </w:pPr>
      <w:rPr>
        <w:rFonts w:ascii="Symbol" w:hAnsi="Symbol" w:hint="default"/>
      </w:rPr>
    </w:lvl>
    <w:lvl w:ilvl="1" w:tplc="04090003">
      <w:start w:val="1"/>
      <w:numFmt w:val="bullet"/>
      <w:lvlText w:val="o"/>
      <w:lvlJc w:val="left"/>
      <w:pPr>
        <w:ind w:left="3780" w:hanging="360"/>
      </w:pPr>
      <w:rPr>
        <w:rFonts w:ascii="Courier New" w:hAnsi="Courier New" w:cs="Courier New" w:hint="default"/>
      </w:rPr>
    </w:lvl>
    <w:lvl w:ilvl="2" w:tplc="04090005">
      <w:start w:val="1"/>
      <w:numFmt w:val="bullet"/>
      <w:lvlText w:val=""/>
      <w:lvlJc w:val="left"/>
      <w:pPr>
        <w:ind w:left="4500" w:hanging="360"/>
      </w:pPr>
      <w:rPr>
        <w:rFonts w:ascii="Wingdings" w:hAnsi="Wingdings" w:hint="default"/>
      </w:rPr>
    </w:lvl>
    <w:lvl w:ilvl="3" w:tplc="04090001">
      <w:start w:val="1"/>
      <w:numFmt w:val="bullet"/>
      <w:lvlText w:val=""/>
      <w:lvlJc w:val="left"/>
      <w:pPr>
        <w:ind w:left="5220" w:hanging="360"/>
      </w:pPr>
      <w:rPr>
        <w:rFonts w:ascii="Symbol" w:hAnsi="Symbol" w:hint="default"/>
      </w:rPr>
    </w:lvl>
    <w:lvl w:ilvl="4" w:tplc="04090003">
      <w:start w:val="1"/>
      <w:numFmt w:val="bullet"/>
      <w:lvlText w:val="o"/>
      <w:lvlJc w:val="left"/>
      <w:pPr>
        <w:ind w:left="5940" w:hanging="360"/>
      </w:pPr>
      <w:rPr>
        <w:rFonts w:ascii="Courier New" w:hAnsi="Courier New" w:cs="Courier New" w:hint="default"/>
      </w:rPr>
    </w:lvl>
    <w:lvl w:ilvl="5" w:tplc="04090005">
      <w:start w:val="1"/>
      <w:numFmt w:val="bullet"/>
      <w:lvlText w:val=""/>
      <w:lvlJc w:val="left"/>
      <w:pPr>
        <w:ind w:left="6660" w:hanging="360"/>
      </w:pPr>
      <w:rPr>
        <w:rFonts w:ascii="Wingdings" w:hAnsi="Wingdings" w:hint="default"/>
      </w:rPr>
    </w:lvl>
    <w:lvl w:ilvl="6" w:tplc="04090001">
      <w:start w:val="1"/>
      <w:numFmt w:val="bullet"/>
      <w:lvlText w:val=""/>
      <w:lvlJc w:val="left"/>
      <w:pPr>
        <w:ind w:left="7380" w:hanging="360"/>
      </w:pPr>
      <w:rPr>
        <w:rFonts w:ascii="Symbol" w:hAnsi="Symbol" w:hint="default"/>
      </w:rPr>
    </w:lvl>
    <w:lvl w:ilvl="7" w:tplc="04090003">
      <w:start w:val="1"/>
      <w:numFmt w:val="bullet"/>
      <w:lvlText w:val="o"/>
      <w:lvlJc w:val="left"/>
      <w:pPr>
        <w:ind w:left="8100" w:hanging="360"/>
      </w:pPr>
      <w:rPr>
        <w:rFonts w:ascii="Courier New" w:hAnsi="Courier New" w:cs="Courier New" w:hint="default"/>
      </w:rPr>
    </w:lvl>
    <w:lvl w:ilvl="8" w:tplc="04090005">
      <w:start w:val="1"/>
      <w:numFmt w:val="bullet"/>
      <w:lvlText w:val=""/>
      <w:lvlJc w:val="left"/>
      <w:pPr>
        <w:ind w:left="8820" w:hanging="360"/>
      </w:pPr>
      <w:rPr>
        <w:rFonts w:ascii="Wingdings" w:hAnsi="Wingdings" w:hint="default"/>
      </w:rPr>
    </w:lvl>
  </w:abstractNum>
  <w:abstractNum w:abstractNumId="21" w15:restartNumberingAfterBreak="0">
    <w:nsid w:val="5F5A46D7"/>
    <w:multiLevelType w:val="hybridMultilevel"/>
    <w:tmpl w:val="FA2E5560"/>
    <w:lvl w:ilvl="0" w:tplc="B78850CC">
      <w:start w:val="1"/>
      <w:numFmt w:val="decimal"/>
      <w:lvlText w:val="%1)"/>
      <w:lvlJc w:val="left"/>
      <w:pPr>
        <w:ind w:left="4575" w:hanging="975"/>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2" w15:restartNumberingAfterBreak="0">
    <w:nsid w:val="61511B7C"/>
    <w:multiLevelType w:val="hybridMultilevel"/>
    <w:tmpl w:val="F6968958"/>
    <w:lvl w:ilvl="0" w:tplc="FFFFFFFF">
      <w:start w:val="1"/>
      <w:numFmt w:val="decimal"/>
      <w:lvlText w:val="(%1)"/>
      <w:lvlJc w:val="left"/>
      <w:pPr>
        <w:ind w:left="2970" w:hanging="360"/>
      </w:pPr>
      <w:rPr>
        <w:rFonts w:ascii="Arial" w:hAnsi="Arial" w:cs="Arial" w:hint="default"/>
        <w:b/>
        <w:color w:val="111111"/>
        <w:sz w:val="22"/>
        <w:szCs w:val="22"/>
      </w:rPr>
    </w:lvl>
    <w:lvl w:ilvl="1" w:tplc="FFFFFFFF">
      <w:start w:val="1"/>
      <w:numFmt w:val="lowerLetter"/>
      <w:lvlText w:val="%2."/>
      <w:lvlJc w:val="left"/>
      <w:pPr>
        <w:ind w:left="3681" w:hanging="360"/>
      </w:pPr>
    </w:lvl>
    <w:lvl w:ilvl="2" w:tplc="FFFFFFFF" w:tentative="1">
      <w:start w:val="1"/>
      <w:numFmt w:val="lowerRoman"/>
      <w:lvlText w:val="%3."/>
      <w:lvlJc w:val="right"/>
      <w:pPr>
        <w:ind w:left="4401" w:hanging="180"/>
      </w:pPr>
    </w:lvl>
    <w:lvl w:ilvl="3" w:tplc="FFFFFFFF" w:tentative="1">
      <w:start w:val="1"/>
      <w:numFmt w:val="decimal"/>
      <w:lvlText w:val="%4."/>
      <w:lvlJc w:val="left"/>
      <w:pPr>
        <w:ind w:left="5121" w:hanging="360"/>
      </w:pPr>
    </w:lvl>
    <w:lvl w:ilvl="4" w:tplc="FFFFFFFF" w:tentative="1">
      <w:start w:val="1"/>
      <w:numFmt w:val="lowerLetter"/>
      <w:lvlText w:val="%5."/>
      <w:lvlJc w:val="left"/>
      <w:pPr>
        <w:ind w:left="5841" w:hanging="360"/>
      </w:pPr>
    </w:lvl>
    <w:lvl w:ilvl="5" w:tplc="FFFFFFFF" w:tentative="1">
      <w:start w:val="1"/>
      <w:numFmt w:val="lowerRoman"/>
      <w:lvlText w:val="%6."/>
      <w:lvlJc w:val="right"/>
      <w:pPr>
        <w:ind w:left="6561" w:hanging="180"/>
      </w:pPr>
    </w:lvl>
    <w:lvl w:ilvl="6" w:tplc="FFFFFFFF" w:tentative="1">
      <w:start w:val="1"/>
      <w:numFmt w:val="decimal"/>
      <w:lvlText w:val="%7."/>
      <w:lvlJc w:val="left"/>
      <w:pPr>
        <w:ind w:left="7281" w:hanging="360"/>
      </w:pPr>
    </w:lvl>
    <w:lvl w:ilvl="7" w:tplc="FFFFFFFF" w:tentative="1">
      <w:start w:val="1"/>
      <w:numFmt w:val="lowerLetter"/>
      <w:lvlText w:val="%8."/>
      <w:lvlJc w:val="left"/>
      <w:pPr>
        <w:ind w:left="8001" w:hanging="360"/>
      </w:pPr>
    </w:lvl>
    <w:lvl w:ilvl="8" w:tplc="FFFFFFFF" w:tentative="1">
      <w:start w:val="1"/>
      <w:numFmt w:val="lowerRoman"/>
      <w:lvlText w:val="%9."/>
      <w:lvlJc w:val="right"/>
      <w:pPr>
        <w:ind w:left="8721" w:hanging="180"/>
      </w:pPr>
    </w:lvl>
  </w:abstractNum>
  <w:abstractNum w:abstractNumId="23" w15:restartNumberingAfterBreak="0">
    <w:nsid w:val="63BF5678"/>
    <w:multiLevelType w:val="hybridMultilevel"/>
    <w:tmpl w:val="F4CA7428"/>
    <w:lvl w:ilvl="0" w:tplc="04090001">
      <w:start w:val="1"/>
      <w:numFmt w:val="bullet"/>
      <w:lvlText w:val=""/>
      <w:lvlJc w:val="left"/>
      <w:pPr>
        <w:ind w:left="3465" w:hanging="360"/>
      </w:pPr>
      <w:rPr>
        <w:rFonts w:ascii="Symbol" w:hAnsi="Symbol" w:hint="default"/>
      </w:rPr>
    </w:lvl>
    <w:lvl w:ilvl="1" w:tplc="04090003" w:tentative="1">
      <w:start w:val="1"/>
      <w:numFmt w:val="bullet"/>
      <w:lvlText w:val="o"/>
      <w:lvlJc w:val="left"/>
      <w:pPr>
        <w:ind w:left="4185" w:hanging="360"/>
      </w:pPr>
      <w:rPr>
        <w:rFonts w:ascii="Courier New" w:hAnsi="Courier New" w:cs="Courier New" w:hint="default"/>
      </w:rPr>
    </w:lvl>
    <w:lvl w:ilvl="2" w:tplc="04090005" w:tentative="1">
      <w:start w:val="1"/>
      <w:numFmt w:val="bullet"/>
      <w:lvlText w:val=""/>
      <w:lvlJc w:val="left"/>
      <w:pPr>
        <w:ind w:left="4905" w:hanging="360"/>
      </w:pPr>
      <w:rPr>
        <w:rFonts w:ascii="Wingdings" w:hAnsi="Wingdings" w:hint="default"/>
      </w:rPr>
    </w:lvl>
    <w:lvl w:ilvl="3" w:tplc="04090001" w:tentative="1">
      <w:start w:val="1"/>
      <w:numFmt w:val="bullet"/>
      <w:lvlText w:val=""/>
      <w:lvlJc w:val="left"/>
      <w:pPr>
        <w:ind w:left="5625" w:hanging="360"/>
      </w:pPr>
      <w:rPr>
        <w:rFonts w:ascii="Symbol" w:hAnsi="Symbol" w:hint="default"/>
      </w:rPr>
    </w:lvl>
    <w:lvl w:ilvl="4" w:tplc="04090003" w:tentative="1">
      <w:start w:val="1"/>
      <w:numFmt w:val="bullet"/>
      <w:lvlText w:val="o"/>
      <w:lvlJc w:val="left"/>
      <w:pPr>
        <w:ind w:left="6345" w:hanging="360"/>
      </w:pPr>
      <w:rPr>
        <w:rFonts w:ascii="Courier New" w:hAnsi="Courier New" w:cs="Courier New" w:hint="default"/>
      </w:rPr>
    </w:lvl>
    <w:lvl w:ilvl="5" w:tplc="04090005" w:tentative="1">
      <w:start w:val="1"/>
      <w:numFmt w:val="bullet"/>
      <w:lvlText w:val=""/>
      <w:lvlJc w:val="left"/>
      <w:pPr>
        <w:ind w:left="7065" w:hanging="360"/>
      </w:pPr>
      <w:rPr>
        <w:rFonts w:ascii="Wingdings" w:hAnsi="Wingdings" w:hint="default"/>
      </w:rPr>
    </w:lvl>
    <w:lvl w:ilvl="6" w:tplc="04090001" w:tentative="1">
      <w:start w:val="1"/>
      <w:numFmt w:val="bullet"/>
      <w:lvlText w:val=""/>
      <w:lvlJc w:val="left"/>
      <w:pPr>
        <w:ind w:left="7785" w:hanging="360"/>
      </w:pPr>
      <w:rPr>
        <w:rFonts w:ascii="Symbol" w:hAnsi="Symbol" w:hint="default"/>
      </w:rPr>
    </w:lvl>
    <w:lvl w:ilvl="7" w:tplc="04090003" w:tentative="1">
      <w:start w:val="1"/>
      <w:numFmt w:val="bullet"/>
      <w:lvlText w:val="o"/>
      <w:lvlJc w:val="left"/>
      <w:pPr>
        <w:ind w:left="8505" w:hanging="360"/>
      </w:pPr>
      <w:rPr>
        <w:rFonts w:ascii="Courier New" w:hAnsi="Courier New" w:cs="Courier New" w:hint="default"/>
      </w:rPr>
    </w:lvl>
    <w:lvl w:ilvl="8" w:tplc="04090005" w:tentative="1">
      <w:start w:val="1"/>
      <w:numFmt w:val="bullet"/>
      <w:lvlText w:val=""/>
      <w:lvlJc w:val="left"/>
      <w:pPr>
        <w:ind w:left="9225" w:hanging="360"/>
      </w:pPr>
      <w:rPr>
        <w:rFonts w:ascii="Wingdings" w:hAnsi="Wingdings" w:hint="default"/>
      </w:rPr>
    </w:lvl>
  </w:abstractNum>
  <w:abstractNum w:abstractNumId="24" w15:restartNumberingAfterBreak="0">
    <w:nsid w:val="6BB25AD3"/>
    <w:multiLevelType w:val="hybridMultilevel"/>
    <w:tmpl w:val="4A8AF5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279591A"/>
    <w:multiLevelType w:val="hybridMultilevel"/>
    <w:tmpl w:val="F6968958"/>
    <w:lvl w:ilvl="0" w:tplc="5EBCE75A">
      <w:start w:val="1"/>
      <w:numFmt w:val="decimal"/>
      <w:lvlText w:val="(%1)"/>
      <w:lvlJc w:val="left"/>
      <w:pPr>
        <w:ind w:left="2970" w:hanging="360"/>
      </w:pPr>
      <w:rPr>
        <w:rFonts w:ascii="Arial" w:hAnsi="Arial" w:cs="Arial" w:hint="default"/>
        <w:b/>
        <w:color w:val="111111"/>
        <w:sz w:val="22"/>
        <w:szCs w:val="22"/>
      </w:rPr>
    </w:lvl>
    <w:lvl w:ilvl="1" w:tplc="04090019">
      <w:start w:val="1"/>
      <w:numFmt w:val="lowerLetter"/>
      <w:lvlText w:val="%2."/>
      <w:lvlJc w:val="left"/>
      <w:pPr>
        <w:ind w:left="3681" w:hanging="360"/>
      </w:pPr>
    </w:lvl>
    <w:lvl w:ilvl="2" w:tplc="0409001B" w:tentative="1">
      <w:start w:val="1"/>
      <w:numFmt w:val="lowerRoman"/>
      <w:lvlText w:val="%3."/>
      <w:lvlJc w:val="right"/>
      <w:pPr>
        <w:ind w:left="4401" w:hanging="180"/>
      </w:pPr>
    </w:lvl>
    <w:lvl w:ilvl="3" w:tplc="0409000F" w:tentative="1">
      <w:start w:val="1"/>
      <w:numFmt w:val="decimal"/>
      <w:lvlText w:val="%4."/>
      <w:lvlJc w:val="left"/>
      <w:pPr>
        <w:ind w:left="5121" w:hanging="360"/>
      </w:pPr>
    </w:lvl>
    <w:lvl w:ilvl="4" w:tplc="04090019" w:tentative="1">
      <w:start w:val="1"/>
      <w:numFmt w:val="lowerLetter"/>
      <w:lvlText w:val="%5."/>
      <w:lvlJc w:val="left"/>
      <w:pPr>
        <w:ind w:left="5841" w:hanging="360"/>
      </w:pPr>
    </w:lvl>
    <w:lvl w:ilvl="5" w:tplc="0409001B" w:tentative="1">
      <w:start w:val="1"/>
      <w:numFmt w:val="lowerRoman"/>
      <w:lvlText w:val="%6."/>
      <w:lvlJc w:val="right"/>
      <w:pPr>
        <w:ind w:left="6561" w:hanging="180"/>
      </w:pPr>
    </w:lvl>
    <w:lvl w:ilvl="6" w:tplc="0409000F" w:tentative="1">
      <w:start w:val="1"/>
      <w:numFmt w:val="decimal"/>
      <w:lvlText w:val="%7."/>
      <w:lvlJc w:val="left"/>
      <w:pPr>
        <w:ind w:left="7281" w:hanging="360"/>
      </w:pPr>
    </w:lvl>
    <w:lvl w:ilvl="7" w:tplc="04090019" w:tentative="1">
      <w:start w:val="1"/>
      <w:numFmt w:val="lowerLetter"/>
      <w:lvlText w:val="%8."/>
      <w:lvlJc w:val="left"/>
      <w:pPr>
        <w:ind w:left="8001" w:hanging="360"/>
      </w:pPr>
    </w:lvl>
    <w:lvl w:ilvl="8" w:tplc="0409001B" w:tentative="1">
      <w:start w:val="1"/>
      <w:numFmt w:val="lowerRoman"/>
      <w:lvlText w:val="%9."/>
      <w:lvlJc w:val="right"/>
      <w:pPr>
        <w:ind w:left="8721" w:hanging="180"/>
      </w:pPr>
    </w:lvl>
  </w:abstractNum>
  <w:abstractNum w:abstractNumId="26" w15:restartNumberingAfterBreak="0">
    <w:nsid w:val="767B0D38"/>
    <w:multiLevelType w:val="multilevel"/>
    <w:tmpl w:val="97EA9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40162D"/>
    <w:multiLevelType w:val="hybridMultilevel"/>
    <w:tmpl w:val="618224BA"/>
    <w:lvl w:ilvl="0" w:tplc="1B444C02">
      <w:start w:val="1"/>
      <w:numFmt w:val="decimal"/>
      <w:lvlText w:val="(%1)"/>
      <w:lvlJc w:val="left"/>
      <w:pPr>
        <w:ind w:left="9360" w:hanging="360"/>
      </w:pPr>
      <w:rPr>
        <w:rFonts w:hint="default"/>
        <w:b/>
      </w:rPr>
    </w:lvl>
    <w:lvl w:ilvl="1" w:tplc="04090019">
      <w:start w:val="1"/>
      <w:numFmt w:val="lowerLetter"/>
      <w:lvlText w:val="%2."/>
      <w:lvlJc w:val="left"/>
      <w:pPr>
        <w:ind w:left="10080" w:hanging="360"/>
      </w:pPr>
    </w:lvl>
    <w:lvl w:ilvl="2" w:tplc="0409001B" w:tentative="1">
      <w:start w:val="1"/>
      <w:numFmt w:val="lowerRoman"/>
      <w:lvlText w:val="%3."/>
      <w:lvlJc w:val="right"/>
      <w:pPr>
        <w:ind w:left="10800" w:hanging="180"/>
      </w:pPr>
    </w:lvl>
    <w:lvl w:ilvl="3" w:tplc="0409000F" w:tentative="1">
      <w:start w:val="1"/>
      <w:numFmt w:val="decimal"/>
      <w:lvlText w:val="%4."/>
      <w:lvlJc w:val="left"/>
      <w:pPr>
        <w:ind w:left="11520" w:hanging="360"/>
      </w:pPr>
    </w:lvl>
    <w:lvl w:ilvl="4" w:tplc="04090019" w:tentative="1">
      <w:start w:val="1"/>
      <w:numFmt w:val="lowerLetter"/>
      <w:lvlText w:val="%5."/>
      <w:lvlJc w:val="left"/>
      <w:pPr>
        <w:ind w:left="12240" w:hanging="360"/>
      </w:pPr>
    </w:lvl>
    <w:lvl w:ilvl="5" w:tplc="0409001B" w:tentative="1">
      <w:start w:val="1"/>
      <w:numFmt w:val="lowerRoman"/>
      <w:lvlText w:val="%6."/>
      <w:lvlJc w:val="right"/>
      <w:pPr>
        <w:ind w:left="12960" w:hanging="180"/>
      </w:pPr>
    </w:lvl>
    <w:lvl w:ilvl="6" w:tplc="0409000F" w:tentative="1">
      <w:start w:val="1"/>
      <w:numFmt w:val="decimal"/>
      <w:lvlText w:val="%7."/>
      <w:lvlJc w:val="left"/>
      <w:pPr>
        <w:ind w:left="13680" w:hanging="360"/>
      </w:pPr>
    </w:lvl>
    <w:lvl w:ilvl="7" w:tplc="04090019" w:tentative="1">
      <w:start w:val="1"/>
      <w:numFmt w:val="lowerLetter"/>
      <w:lvlText w:val="%8."/>
      <w:lvlJc w:val="left"/>
      <w:pPr>
        <w:ind w:left="14400" w:hanging="360"/>
      </w:pPr>
    </w:lvl>
    <w:lvl w:ilvl="8" w:tplc="0409001B" w:tentative="1">
      <w:start w:val="1"/>
      <w:numFmt w:val="lowerRoman"/>
      <w:lvlText w:val="%9."/>
      <w:lvlJc w:val="right"/>
      <w:pPr>
        <w:ind w:left="15120" w:hanging="180"/>
      </w:pPr>
    </w:lvl>
  </w:abstractNum>
  <w:abstractNum w:abstractNumId="28" w15:restartNumberingAfterBreak="0">
    <w:nsid w:val="7931268D"/>
    <w:multiLevelType w:val="multilevel"/>
    <w:tmpl w:val="5E927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7592752">
    <w:abstractNumId w:val="8"/>
  </w:num>
  <w:num w:numId="2" w16cid:durableId="1299610630">
    <w:abstractNumId w:val="27"/>
  </w:num>
  <w:num w:numId="3" w16cid:durableId="1903373015">
    <w:abstractNumId w:val="19"/>
  </w:num>
  <w:num w:numId="4" w16cid:durableId="589629168">
    <w:abstractNumId w:val="3"/>
  </w:num>
  <w:num w:numId="5" w16cid:durableId="1475173871">
    <w:abstractNumId w:val="18"/>
  </w:num>
  <w:num w:numId="6" w16cid:durableId="1275209306">
    <w:abstractNumId w:val="20"/>
  </w:num>
  <w:num w:numId="7" w16cid:durableId="699360516">
    <w:abstractNumId w:val="12"/>
  </w:num>
  <w:num w:numId="8" w16cid:durableId="1921913648">
    <w:abstractNumId w:val="5"/>
  </w:num>
  <w:num w:numId="9" w16cid:durableId="94833484">
    <w:abstractNumId w:val="21"/>
  </w:num>
  <w:num w:numId="10" w16cid:durableId="306740704">
    <w:abstractNumId w:val="4"/>
  </w:num>
  <w:num w:numId="11" w16cid:durableId="1982804088">
    <w:abstractNumId w:val="1"/>
  </w:num>
  <w:num w:numId="12" w16cid:durableId="38096704">
    <w:abstractNumId w:val="9"/>
  </w:num>
  <w:num w:numId="13" w16cid:durableId="1212691593">
    <w:abstractNumId w:val="13"/>
  </w:num>
  <w:num w:numId="14" w16cid:durableId="1917978157">
    <w:abstractNumId w:val="10"/>
  </w:num>
  <w:num w:numId="15" w16cid:durableId="864707955">
    <w:abstractNumId w:val="28"/>
  </w:num>
  <w:num w:numId="16" w16cid:durableId="702755382">
    <w:abstractNumId w:val="14"/>
  </w:num>
  <w:num w:numId="17" w16cid:durableId="1688022415">
    <w:abstractNumId w:val="15"/>
  </w:num>
  <w:num w:numId="18" w16cid:durableId="2115243973">
    <w:abstractNumId w:val="26"/>
  </w:num>
  <w:num w:numId="19" w16cid:durableId="804127111">
    <w:abstractNumId w:val="0"/>
  </w:num>
  <w:num w:numId="20" w16cid:durableId="1598370261">
    <w:abstractNumId w:val="11"/>
  </w:num>
  <w:num w:numId="21" w16cid:durableId="92554702">
    <w:abstractNumId w:val="24"/>
  </w:num>
  <w:num w:numId="22" w16cid:durableId="1812940811">
    <w:abstractNumId w:val="6"/>
  </w:num>
  <w:num w:numId="23" w16cid:durableId="1827092919">
    <w:abstractNumId w:val="23"/>
  </w:num>
  <w:num w:numId="24" w16cid:durableId="327247393">
    <w:abstractNumId w:val="25"/>
  </w:num>
  <w:num w:numId="25" w16cid:durableId="314378078">
    <w:abstractNumId w:val="16"/>
  </w:num>
  <w:num w:numId="26" w16cid:durableId="1184516524">
    <w:abstractNumId w:val="2"/>
  </w:num>
  <w:num w:numId="27" w16cid:durableId="785782222">
    <w:abstractNumId w:val="17"/>
  </w:num>
  <w:num w:numId="28" w16cid:durableId="239296823">
    <w:abstractNumId w:val="7"/>
  </w:num>
  <w:num w:numId="29" w16cid:durableId="20527282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337940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7AC"/>
    <w:rsid w:val="00000B56"/>
    <w:rsid w:val="000015A0"/>
    <w:rsid w:val="00003F6F"/>
    <w:rsid w:val="00006514"/>
    <w:rsid w:val="00010735"/>
    <w:rsid w:val="00011967"/>
    <w:rsid w:val="000151CD"/>
    <w:rsid w:val="00017883"/>
    <w:rsid w:val="00023E1D"/>
    <w:rsid w:val="000252B6"/>
    <w:rsid w:val="000266B2"/>
    <w:rsid w:val="00034A82"/>
    <w:rsid w:val="0003562C"/>
    <w:rsid w:val="00044501"/>
    <w:rsid w:val="00047C92"/>
    <w:rsid w:val="00052806"/>
    <w:rsid w:val="0005461E"/>
    <w:rsid w:val="00055A46"/>
    <w:rsid w:val="000604D0"/>
    <w:rsid w:val="00063F96"/>
    <w:rsid w:val="0007372E"/>
    <w:rsid w:val="00077951"/>
    <w:rsid w:val="00086091"/>
    <w:rsid w:val="000869FB"/>
    <w:rsid w:val="000906D9"/>
    <w:rsid w:val="0009259B"/>
    <w:rsid w:val="00094FE8"/>
    <w:rsid w:val="000C2433"/>
    <w:rsid w:val="000C2F4B"/>
    <w:rsid w:val="000C2FDA"/>
    <w:rsid w:val="000C6591"/>
    <w:rsid w:val="000C6826"/>
    <w:rsid w:val="000D241C"/>
    <w:rsid w:val="000D7456"/>
    <w:rsid w:val="000E120C"/>
    <w:rsid w:val="000E1D17"/>
    <w:rsid w:val="000E241B"/>
    <w:rsid w:val="000E3085"/>
    <w:rsid w:val="000E7533"/>
    <w:rsid w:val="000E793F"/>
    <w:rsid w:val="001002A3"/>
    <w:rsid w:val="00100836"/>
    <w:rsid w:val="001067E4"/>
    <w:rsid w:val="00106E50"/>
    <w:rsid w:val="00107282"/>
    <w:rsid w:val="00112804"/>
    <w:rsid w:val="00113D59"/>
    <w:rsid w:val="00124732"/>
    <w:rsid w:val="00126942"/>
    <w:rsid w:val="00130AC2"/>
    <w:rsid w:val="00136EB0"/>
    <w:rsid w:val="00141296"/>
    <w:rsid w:val="0014326D"/>
    <w:rsid w:val="00152795"/>
    <w:rsid w:val="0015326B"/>
    <w:rsid w:val="00155B98"/>
    <w:rsid w:val="001573F5"/>
    <w:rsid w:val="00157A35"/>
    <w:rsid w:val="00161FDF"/>
    <w:rsid w:val="001652BE"/>
    <w:rsid w:val="00175620"/>
    <w:rsid w:val="00175FB4"/>
    <w:rsid w:val="00181671"/>
    <w:rsid w:val="00182F75"/>
    <w:rsid w:val="00185BBA"/>
    <w:rsid w:val="00186EFB"/>
    <w:rsid w:val="00190107"/>
    <w:rsid w:val="001910B2"/>
    <w:rsid w:val="00192B8C"/>
    <w:rsid w:val="00194143"/>
    <w:rsid w:val="001945C8"/>
    <w:rsid w:val="00196B48"/>
    <w:rsid w:val="001B0339"/>
    <w:rsid w:val="001B69A6"/>
    <w:rsid w:val="001C33AD"/>
    <w:rsid w:val="001C3B02"/>
    <w:rsid w:val="001D51FE"/>
    <w:rsid w:val="001D579F"/>
    <w:rsid w:val="001E0803"/>
    <w:rsid w:val="001E1723"/>
    <w:rsid w:val="001E3ECE"/>
    <w:rsid w:val="001E4D39"/>
    <w:rsid w:val="001F4781"/>
    <w:rsid w:val="001F4D83"/>
    <w:rsid w:val="0020657C"/>
    <w:rsid w:val="00207230"/>
    <w:rsid w:val="002150D4"/>
    <w:rsid w:val="0022271E"/>
    <w:rsid w:val="00232E24"/>
    <w:rsid w:val="002453B1"/>
    <w:rsid w:val="00246F36"/>
    <w:rsid w:val="002503A9"/>
    <w:rsid w:val="00251249"/>
    <w:rsid w:val="00255CA0"/>
    <w:rsid w:val="00257FC4"/>
    <w:rsid w:val="00261AC6"/>
    <w:rsid w:val="00263239"/>
    <w:rsid w:val="00273CB0"/>
    <w:rsid w:val="00277437"/>
    <w:rsid w:val="002775D0"/>
    <w:rsid w:val="002775D8"/>
    <w:rsid w:val="0028232E"/>
    <w:rsid w:val="002848CE"/>
    <w:rsid w:val="00295AC9"/>
    <w:rsid w:val="00296F71"/>
    <w:rsid w:val="002A65EB"/>
    <w:rsid w:val="002A7A83"/>
    <w:rsid w:val="002B555B"/>
    <w:rsid w:val="002B78FE"/>
    <w:rsid w:val="002C302B"/>
    <w:rsid w:val="002D1510"/>
    <w:rsid w:val="002D164D"/>
    <w:rsid w:val="002D1A10"/>
    <w:rsid w:val="002D3BFC"/>
    <w:rsid w:val="002D4B5F"/>
    <w:rsid w:val="002E170B"/>
    <w:rsid w:val="002F1431"/>
    <w:rsid w:val="002F1C06"/>
    <w:rsid w:val="002F2267"/>
    <w:rsid w:val="002F46E9"/>
    <w:rsid w:val="002F73BB"/>
    <w:rsid w:val="00302A82"/>
    <w:rsid w:val="003102B3"/>
    <w:rsid w:val="0031429A"/>
    <w:rsid w:val="003143D5"/>
    <w:rsid w:val="00314715"/>
    <w:rsid w:val="00321FF8"/>
    <w:rsid w:val="00322AA4"/>
    <w:rsid w:val="00323DA6"/>
    <w:rsid w:val="00324747"/>
    <w:rsid w:val="0032539C"/>
    <w:rsid w:val="003254D3"/>
    <w:rsid w:val="003304CE"/>
    <w:rsid w:val="00330746"/>
    <w:rsid w:val="003336AE"/>
    <w:rsid w:val="00333F02"/>
    <w:rsid w:val="00335103"/>
    <w:rsid w:val="003414F9"/>
    <w:rsid w:val="0034271D"/>
    <w:rsid w:val="003468CE"/>
    <w:rsid w:val="003506D1"/>
    <w:rsid w:val="003510A5"/>
    <w:rsid w:val="00357A22"/>
    <w:rsid w:val="00357B6B"/>
    <w:rsid w:val="00362076"/>
    <w:rsid w:val="00363F49"/>
    <w:rsid w:val="0036421C"/>
    <w:rsid w:val="003654BB"/>
    <w:rsid w:val="0036681D"/>
    <w:rsid w:val="00372755"/>
    <w:rsid w:val="00384D38"/>
    <w:rsid w:val="00386239"/>
    <w:rsid w:val="00391BD0"/>
    <w:rsid w:val="0039497A"/>
    <w:rsid w:val="00395203"/>
    <w:rsid w:val="003B15AA"/>
    <w:rsid w:val="003B46EA"/>
    <w:rsid w:val="003C22B6"/>
    <w:rsid w:val="003D1A55"/>
    <w:rsid w:val="003D353E"/>
    <w:rsid w:val="003D4ECF"/>
    <w:rsid w:val="003D6A16"/>
    <w:rsid w:val="003E3F61"/>
    <w:rsid w:val="003F0C36"/>
    <w:rsid w:val="00402117"/>
    <w:rsid w:val="00402740"/>
    <w:rsid w:val="00411CA8"/>
    <w:rsid w:val="004173EF"/>
    <w:rsid w:val="00421A05"/>
    <w:rsid w:val="00422B26"/>
    <w:rsid w:val="004233A1"/>
    <w:rsid w:val="004250E5"/>
    <w:rsid w:val="00432CE3"/>
    <w:rsid w:val="00434B3B"/>
    <w:rsid w:val="0044272F"/>
    <w:rsid w:val="0044275B"/>
    <w:rsid w:val="00445F5D"/>
    <w:rsid w:val="00446BEA"/>
    <w:rsid w:val="00450025"/>
    <w:rsid w:val="0045092F"/>
    <w:rsid w:val="00450CA2"/>
    <w:rsid w:val="004551FA"/>
    <w:rsid w:val="0045566C"/>
    <w:rsid w:val="0045633B"/>
    <w:rsid w:val="00461AA5"/>
    <w:rsid w:val="0047229B"/>
    <w:rsid w:val="00472A34"/>
    <w:rsid w:val="00473235"/>
    <w:rsid w:val="00474774"/>
    <w:rsid w:val="00475D23"/>
    <w:rsid w:val="004767A7"/>
    <w:rsid w:val="00484247"/>
    <w:rsid w:val="00487A48"/>
    <w:rsid w:val="0049101F"/>
    <w:rsid w:val="0049467F"/>
    <w:rsid w:val="004A0CDA"/>
    <w:rsid w:val="004A0D2A"/>
    <w:rsid w:val="004A5E23"/>
    <w:rsid w:val="004A695A"/>
    <w:rsid w:val="004A6D4F"/>
    <w:rsid w:val="004A79E6"/>
    <w:rsid w:val="004B095E"/>
    <w:rsid w:val="004B0977"/>
    <w:rsid w:val="004B4D16"/>
    <w:rsid w:val="004C46FB"/>
    <w:rsid w:val="004D0923"/>
    <w:rsid w:val="004D1B38"/>
    <w:rsid w:val="004D5C81"/>
    <w:rsid w:val="004E01E8"/>
    <w:rsid w:val="004F39C1"/>
    <w:rsid w:val="004F7314"/>
    <w:rsid w:val="004F74C4"/>
    <w:rsid w:val="00500095"/>
    <w:rsid w:val="005030C9"/>
    <w:rsid w:val="00503407"/>
    <w:rsid w:val="005072ED"/>
    <w:rsid w:val="00512C5C"/>
    <w:rsid w:val="00516102"/>
    <w:rsid w:val="00520324"/>
    <w:rsid w:val="00524001"/>
    <w:rsid w:val="00524AF2"/>
    <w:rsid w:val="00525FDE"/>
    <w:rsid w:val="00526204"/>
    <w:rsid w:val="0053238A"/>
    <w:rsid w:val="005349AC"/>
    <w:rsid w:val="00534BEB"/>
    <w:rsid w:val="0053519C"/>
    <w:rsid w:val="0054341F"/>
    <w:rsid w:val="005504AD"/>
    <w:rsid w:val="00555C28"/>
    <w:rsid w:val="00556561"/>
    <w:rsid w:val="00582BFD"/>
    <w:rsid w:val="00591C72"/>
    <w:rsid w:val="0059273E"/>
    <w:rsid w:val="00594268"/>
    <w:rsid w:val="005A110A"/>
    <w:rsid w:val="005A2328"/>
    <w:rsid w:val="005A43BB"/>
    <w:rsid w:val="005B1631"/>
    <w:rsid w:val="005B3A47"/>
    <w:rsid w:val="005B65CB"/>
    <w:rsid w:val="005C617D"/>
    <w:rsid w:val="005D1589"/>
    <w:rsid w:val="005D2B15"/>
    <w:rsid w:val="005D5A80"/>
    <w:rsid w:val="005E2355"/>
    <w:rsid w:val="005E7AB6"/>
    <w:rsid w:val="005F4D3A"/>
    <w:rsid w:val="005F6246"/>
    <w:rsid w:val="005F6946"/>
    <w:rsid w:val="00614D0A"/>
    <w:rsid w:val="00615539"/>
    <w:rsid w:val="00623D79"/>
    <w:rsid w:val="00631B98"/>
    <w:rsid w:val="00637162"/>
    <w:rsid w:val="00646DFD"/>
    <w:rsid w:val="006476FF"/>
    <w:rsid w:val="00651714"/>
    <w:rsid w:val="006535BF"/>
    <w:rsid w:val="00656DC7"/>
    <w:rsid w:val="00666E1B"/>
    <w:rsid w:val="00667C7A"/>
    <w:rsid w:val="00674027"/>
    <w:rsid w:val="006820D5"/>
    <w:rsid w:val="006A0109"/>
    <w:rsid w:val="006A7E34"/>
    <w:rsid w:val="006B0FB1"/>
    <w:rsid w:val="006B184F"/>
    <w:rsid w:val="006B1C28"/>
    <w:rsid w:val="006B2009"/>
    <w:rsid w:val="006B4A17"/>
    <w:rsid w:val="006B7C95"/>
    <w:rsid w:val="006C79D1"/>
    <w:rsid w:val="006D259F"/>
    <w:rsid w:val="006D482B"/>
    <w:rsid w:val="006D6B25"/>
    <w:rsid w:val="006E1EE4"/>
    <w:rsid w:val="006E73CD"/>
    <w:rsid w:val="006F3BD3"/>
    <w:rsid w:val="006F434F"/>
    <w:rsid w:val="006F5E1D"/>
    <w:rsid w:val="007067E4"/>
    <w:rsid w:val="007106CA"/>
    <w:rsid w:val="007138E9"/>
    <w:rsid w:val="00714C9C"/>
    <w:rsid w:val="00723E32"/>
    <w:rsid w:val="00724DEE"/>
    <w:rsid w:val="00730720"/>
    <w:rsid w:val="007311CA"/>
    <w:rsid w:val="00732BCF"/>
    <w:rsid w:val="00735543"/>
    <w:rsid w:val="00744753"/>
    <w:rsid w:val="007459F6"/>
    <w:rsid w:val="00745C93"/>
    <w:rsid w:val="00745F7A"/>
    <w:rsid w:val="00751E41"/>
    <w:rsid w:val="0075405E"/>
    <w:rsid w:val="00757756"/>
    <w:rsid w:val="00762029"/>
    <w:rsid w:val="00765367"/>
    <w:rsid w:val="00766DD1"/>
    <w:rsid w:val="00767596"/>
    <w:rsid w:val="007750E9"/>
    <w:rsid w:val="00782F45"/>
    <w:rsid w:val="00786517"/>
    <w:rsid w:val="00787CE9"/>
    <w:rsid w:val="00787F6A"/>
    <w:rsid w:val="00791228"/>
    <w:rsid w:val="0079488B"/>
    <w:rsid w:val="00797C2A"/>
    <w:rsid w:val="007A034B"/>
    <w:rsid w:val="007A2AFD"/>
    <w:rsid w:val="007B1CDB"/>
    <w:rsid w:val="007B3895"/>
    <w:rsid w:val="007B4018"/>
    <w:rsid w:val="007B77DF"/>
    <w:rsid w:val="007C5679"/>
    <w:rsid w:val="007D6100"/>
    <w:rsid w:val="007D6A7B"/>
    <w:rsid w:val="007E390D"/>
    <w:rsid w:val="007F37EB"/>
    <w:rsid w:val="007F43B0"/>
    <w:rsid w:val="00814E37"/>
    <w:rsid w:val="00816C2C"/>
    <w:rsid w:val="008170EC"/>
    <w:rsid w:val="00821252"/>
    <w:rsid w:val="00825022"/>
    <w:rsid w:val="00825440"/>
    <w:rsid w:val="00830CB9"/>
    <w:rsid w:val="008338FC"/>
    <w:rsid w:val="00836322"/>
    <w:rsid w:val="00836892"/>
    <w:rsid w:val="00847FB1"/>
    <w:rsid w:val="00850B11"/>
    <w:rsid w:val="00862AEB"/>
    <w:rsid w:val="00862B6F"/>
    <w:rsid w:val="0086439F"/>
    <w:rsid w:val="008665DA"/>
    <w:rsid w:val="008724A8"/>
    <w:rsid w:val="008737E5"/>
    <w:rsid w:val="00880A99"/>
    <w:rsid w:val="00881E99"/>
    <w:rsid w:val="0088306A"/>
    <w:rsid w:val="0088321C"/>
    <w:rsid w:val="00883BD8"/>
    <w:rsid w:val="008845F0"/>
    <w:rsid w:val="008922EB"/>
    <w:rsid w:val="0089492C"/>
    <w:rsid w:val="00897F6A"/>
    <w:rsid w:val="00897F7F"/>
    <w:rsid w:val="008A13E8"/>
    <w:rsid w:val="008A3047"/>
    <w:rsid w:val="008A6717"/>
    <w:rsid w:val="008A6A77"/>
    <w:rsid w:val="008B1C2D"/>
    <w:rsid w:val="008B41E0"/>
    <w:rsid w:val="008B4B4E"/>
    <w:rsid w:val="008C1768"/>
    <w:rsid w:val="008C61EB"/>
    <w:rsid w:val="008D1B6A"/>
    <w:rsid w:val="008D5A61"/>
    <w:rsid w:val="008D6C12"/>
    <w:rsid w:val="008E0F80"/>
    <w:rsid w:val="008E1353"/>
    <w:rsid w:val="008E1D4C"/>
    <w:rsid w:val="008F46D4"/>
    <w:rsid w:val="009006A1"/>
    <w:rsid w:val="00902F33"/>
    <w:rsid w:val="009077DE"/>
    <w:rsid w:val="00914E28"/>
    <w:rsid w:val="009161B1"/>
    <w:rsid w:val="00917F0C"/>
    <w:rsid w:val="00921855"/>
    <w:rsid w:val="0092512D"/>
    <w:rsid w:val="00927AB1"/>
    <w:rsid w:val="00931A8A"/>
    <w:rsid w:val="00932C8A"/>
    <w:rsid w:val="0093379E"/>
    <w:rsid w:val="00934E6A"/>
    <w:rsid w:val="00957D43"/>
    <w:rsid w:val="009603A7"/>
    <w:rsid w:val="0096045B"/>
    <w:rsid w:val="00976666"/>
    <w:rsid w:val="00983A1F"/>
    <w:rsid w:val="00986A0A"/>
    <w:rsid w:val="0099554B"/>
    <w:rsid w:val="00995BD9"/>
    <w:rsid w:val="00997E27"/>
    <w:rsid w:val="009A009A"/>
    <w:rsid w:val="009B4513"/>
    <w:rsid w:val="009B4B76"/>
    <w:rsid w:val="009B4EEE"/>
    <w:rsid w:val="009C0AC8"/>
    <w:rsid w:val="009C0C08"/>
    <w:rsid w:val="009C3F18"/>
    <w:rsid w:val="009D3D94"/>
    <w:rsid w:val="009D6C1A"/>
    <w:rsid w:val="009E51DD"/>
    <w:rsid w:val="009E68DF"/>
    <w:rsid w:val="009F1DA6"/>
    <w:rsid w:val="009F2A15"/>
    <w:rsid w:val="00A00CF2"/>
    <w:rsid w:val="00A02C56"/>
    <w:rsid w:val="00A03A61"/>
    <w:rsid w:val="00A04360"/>
    <w:rsid w:val="00A106AA"/>
    <w:rsid w:val="00A12886"/>
    <w:rsid w:val="00A15939"/>
    <w:rsid w:val="00A178BB"/>
    <w:rsid w:val="00A20C20"/>
    <w:rsid w:val="00A21B88"/>
    <w:rsid w:val="00A2634C"/>
    <w:rsid w:val="00A3244B"/>
    <w:rsid w:val="00A36E50"/>
    <w:rsid w:val="00A400D7"/>
    <w:rsid w:val="00A40E8E"/>
    <w:rsid w:val="00A475FB"/>
    <w:rsid w:val="00A50394"/>
    <w:rsid w:val="00A63F78"/>
    <w:rsid w:val="00A70457"/>
    <w:rsid w:val="00A7074C"/>
    <w:rsid w:val="00A733DA"/>
    <w:rsid w:val="00A73BD1"/>
    <w:rsid w:val="00A74634"/>
    <w:rsid w:val="00A750C5"/>
    <w:rsid w:val="00A7601D"/>
    <w:rsid w:val="00A761A8"/>
    <w:rsid w:val="00A763B7"/>
    <w:rsid w:val="00A77A98"/>
    <w:rsid w:val="00A81152"/>
    <w:rsid w:val="00A84640"/>
    <w:rsid w:val="00A86D2C"/>
    <w:rsid w:val="00A9223F"/>
    <w:rsid w:val="00A95A0F"/>
    <w:rsid w:val="00AA220F"/>
    <w:rsid w:val="00AA46F3"/>
    <w:rsid w:val="00AA67AF"/>
    <w:rsid w:val="00AB3E97"/>
    <w:rsid w:val="00AB467A"/>
    <w:rsid w:val="00AC083D"/>
    <w:rsid w:val="00AC5F80"/>
    <w:rsid w:val="00AD16A3"/>
    <w:rsid w:val="00AD19A9"/>
    <w:rsid w:val="00AD460F"/>
    <w:rsid w:val="00AE2171"/>
    <w:rsid w:val="00AF2131"/>
    <w:rsid w:val="00AF3727"/>
    <w:rsid w:val="00AF656D"/>
    <w:rsid w:val="00B071C8"/>
    <w:rsid w:val="00B14859"/>
    <w:rsid w:val="00B22456"/>
    <w:rsid w:val="00B2476B"/>
    <w:rsid w:val="00B31FC9"/>
    <w:rsid w:val="00B331EE"/>
    <w:rsid w:val="00B33A3C"/>
    <w:rsid w:val="00B33CB0"/>
    <w:rsid w:val="00B34095"/>
    <w:rsid w:val="00B369B2"/>
    <w:rsid w:val="00B40A28"/>
    <w:rsid w:val="00B422F6"/>
    <w:rsid w:val="00B45B99"/>
    <w:rsid w:val="00B46B1C"/>
    <w:rsid w:val="00B5135F"/>
    <w:rsid w:val="00B53657"/>
    <w:rsid w:val="00B56D6C"/>
    <w:rsid w:val="00B57560"/>
    <w:rsid w:val="00B63716"/>
    <w:rsid w:val="00B644DC"/>
    <w:rsid w:val="00B64DBA"/>
    <w:rsid w:val="00B72CDF"/>
    <w:rsid w:val="00B72DA1"/>
    <w:rsid w:val="00B747F0"/>
    <w:rsid w:val="00B75136"/>
    <w:rsid w:val="00B80668"/>
    <w:rsid w:val="00B809B9"/>
    <w:rsid w:val="00B80ADD"/>
    <w:rsid w:val="00B831CC"/>
    <w:rsid w:val="00B94207"/>
    <w:rsid w:val="00B9449A"/>
    <w:rsid w:val="00B94D95"/>
    <w:rsid w:val="00B95F62"/>
    <w:rsid w:val="00B97E07"/>
    <w:rsid w:val="00BA10A0"/>
    <w:rsid w:val="00BA13B5"/>
    <w:rsid w:val="00BA2BC0"/>
    <w:rsid w:val="00BA31EA"/>
    <w:rsid w:val="00BA4905"/>
    <w:rsid w:val="00BB0A72"/>
    <w:rsid w:val="00BB0D83"/>
    <w:rsid w:val="00BB444D"/>
    <w:rsid w:val="00BC2A3D"/>
    <w:rsid w:val="00BC70DF"/>
    <w:rsid w:val="00BC7A6A"/>
    <w:rsid w:val="00BC7FE4"/>
    <w:rsid w:val="00BD1B46"/>
    <w:rsid w:val="00BF640B"/>
    <w:rsid w:val="00BF75E2"/>
    <w:rsid w:val="00BF785B"/>
    <w:rsid w:val="00C02252"/>
    <w:rsid w:val="00C03F5C"/>
    <w:rsid w:val="00C14FB6"/>
    <w:rsid w:val="00C233C2"/>
    <w:rsid w:val="00C27945"/>
    <w:rsid w:val="00C314F0"/>
    <w:rsid w:val="00C34D9B"/>
    <w:rsid w:val="00C42D8A"/>
    <w:rsid w:val="00C44E47"/>
    <w:rsid w:val="00C5619A"/>
    <w:rsid w:val="00C622F8"/>
    <w:rsid w:val="00C63691"/>
    <w:rsid w:val="00C665A3"/>
    <w:rsid w:val="00C91CB5"/>
    <w:rsid w:val="00C9318D"/>
    <w:rsid w:val="00CA0F41"/>
    <w:rsid w:val="00CA2851"/>
    <w:rsid w:val="00CA39B4"/>
    <w:rsid w:val="00CA3F52"/>
    <w:rsid w:val="00CA447A"/>
    <w:rsid w:val="00CA5346"/>
    <w:rsid w:val="00CB3F4C"/>
    <w:rsid w:val="00CB3F70"/>
    <w:rsid w:val="00CB7221"/>
    <w:rsid w:val="00CC5C53"/>
    <w:rsid w:val="00CD1590"/>
    <w:rsid w:val="00CD3C67"/>
    <w:rsid w:val="00CD3F82"/>
    <w:rsid w:val="00CD5BFA"/>
    <w:rsid w:val="00CE3106"/>
    <w:rsid w:val="00CE3B74"/>
    <w:rsid w:val="00CE4F92"/>
    <w:rsid w:val="00CE66BA"/>
    <w:rsid w:val="00CE7BEC"/>
    <w:rsid w:val="00CF69CF"/>
    <w:rsid w:val="00D073A7"/>
    <w:rsid w:val="00D07C5E"/>
    <w:rsid w:val="00D21AEA"/>
    <w:rsid w:val="00D249A1"/>
    <w:rsid w:val="00D34D42"/>
    <w:rsid w:val="00D35B11"/>
    <w:rsid w:val="00D37F11"/>
    <w:rsid w:val="00D42096"/>
    <w:rsid w:val="00D57C37"/>
    <w:rsid w:val="00D57E79"/>
    <w:rsid w:val="00D60834"/>
    <w:rsid w:val="00D6281D"/>
    <w:rsid w:val="00D641B0"/>
    <w:rsid w:val="00D64A72"/>
    <w:rsid w:val="00D64ABF"/>
    <w:rsid w:val="00D66A2E"/>
    <w:rsid w:val="00D671DE"/>
    <w:rsid w:val="00D67E03"/>
    <w:rsid w:val="00D72C83"/>
    <w:rsid w:val="00D9400F"/>
    <w:rsid w:val="00D970DC"/>
    <w:rsid w:val="00D9717B"/>
    <w:rsid w:val="00DA5FA7"/>
    <w:rsid w:val="00DA7BE3"/>
    <w:rsid w:val="00DB0563"/>
    <w:rsid w:val="00DB17AC"/>
    <w:rsid w:val="00DC0346"/>
    <w:rsid w:val="00DC40AA"/>
    <w:rsid w:val="00DC4A63"/>
    <w:rsid w:val="00DD3F07"/>
    <w:rsid w:val="00DD501B"/>
    <w:rsid w:val="00DE01EE"/>
    <w:rsid w:val="00DE14F0"/>
    <w:rsid w:val="00DE3929"/>
    <w:rsid w:val="00DE3B9F"/>
    <w:rsid w:val="00DE6402"/>
    <w:rsid w:val="00DE747C"/>
    <w:rsid w:val="00DF0A27"/>
    <w:rsid w:val="00E03140"/>
    <w:rsid w:val="00E05011"/>
    <w:rsid w:val="00E12298"/>
    <w:rsid w:val="00E132F7"/>
    <w:rsid w:val="00E16FF7"/>
    <w:rsid w:val="00E224EA"/>
    <w:rsid w:val="00E275E6"/>
    <w:rsid w:val="00E3359F"/>
    <w:rsid w:val="00E3784F"/>
    <w:rsid w:val="00E408DF"/>
    <w:rsid w:val="00E45DAF"/>
    <w:rsid w:val="00E466AD"/>
    <w:rsid w:val="00E6224E"/>
    <w:rsid w:val="00E62DED"/>
    <w:rsid w:val="00E74910"/>
    <w:rsid w:val="00E80297"/>
    <w:rsid w:val="00E84B4B"/>
    <w:rsid w:val="00E8579A"/>
    <w:rsid w:val="00E85F44"/>
    <w:rsid w:val="00E93615"/>
    <w:rsid w:val="00E96F79"/>
    <w:rsid w:val="00E97AE4"/>
    <w:rsid w:val="00EA5125"/>
    <w:rsid w:val="00EC040B"/>
    <w:rsid w:val="00ED3971"/>
    <w:rsid w:val="00ED3A10"/>
    <w:rsid w:val="00ED4F8E"/>
    <w:rsid w:val="00EE2F8E"/>
    <w:rsid w:val="00EE72B4"/>
    <w:rsid w:val="00EF3208"/>
    <w:rsid w:val="00EF44C9"/>
    <w:rsid w:val="00F02B7A"/>
    <w:rsid w:val="00F135F5"/>
    <w:rsid w:val="00F1738E"/>
    <w:rsid w:val="00F21ADE"/>
    <w:rsid w:val="00F21B7E"/>
    <w:rsid w:val="00F27BEF"/>
    <w:rsid w:val="00F30AB2"/>
    <w:rsid w:val="00F33350"/>
    <w:rsid w:val="00F34B5B"/>
    <w:rsid w:val="00F34D6F"/>
    <w:rsid w:val="00F429AC"/>
    <w:rsid w:val="00F46994"/>
    <w:rsid w:val="00F52485"/>
    <w:rsid w:val="00F53431"/>
    <w:rsid w:val="00F654C7"/>
    <w:rsid w:val="00F701D6"/>
    <w:rsid w:val="00F73C78"/>
    <w:rsid w:val="00F746F1"/>
    <w:rsid w:val="00F829CC"/>
    <w:rsid w:val="00F8415F"/>
    <w:rsid w:val="00F862C3"/>
    <w:rsid w:val="00F90105"/>
    <w:rsid w:val="00F90261"/>
    <w:rsid w:val="00F912AE"/>
    <w:rsid w:val="00F9645B"/>
    <w:rsid w:val="00FA0643"/>
    <w:rsid w:val="00FA2F8A"/>
    <w:rsid w:val="00FB47BF"/>
    <w:rsid w:val="00FB5310"/>
    <w:rsid w:val="00FB63A0"/>
    <w:rsid w:val="00FB7DC5"/>
    <w:rsid w:val="00FD2043"/>
    <w:rsid w:val="00FD3B12"/>
    <w:rsid w:val="00FD5B21"/>
    <w:rsid w:val="00FD6F64"/>
    <w:rsid w:val="00FE3C1A"/>
    <w:rsid w:val="00FE7F03"/>
    <w:rsid w:val="00FF058F"/>
    <w:rsid w:val="00FF2BEA"/>
    <w:rsid w:val="00FF4847"/>
    <w:rsid w:val="00FF7A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4DDB7"/>
  <w15:docId w15:val="{63E3E0FB-E9EB-420E-AE3A-7EE23B054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19C"/>
    <w:pPr>
      <w:spacing w:after="0" w:line="240" w:lineRule="auto"/>
    </w:pPr>
    <w:rPr>
      <w:rFonts w:ascii="Times New Roman" w:hAnsi="Times New Roman" w:cs="Times New Roman"/>
      <w:sz w:val="24"/>
      <w:szCs w:val="24"/>
    </w:rPr>
  </w:style>
  <w:style w:type="paragraph" w:styleId="Heading5">
    <w:name w:val="heading 5"/>
    <w:basedOn w:val="Normal"/>
    <w:link w:val="Heading5Char"/>
    <w:uiPriority w:val="9"/>
    <w:qFormat/>
    <w:rsid w:val="005C617D"/>
    <w:pPr>
      <w:spacing w:before="100" w:beforeAutospacing="1" w:after="100" w:afterAutospacing="1"/>
      <w:outlineLvl w:val="4"/>
    </w:pPr>
    <w:rPr>
      <w:rFonts w:eastAsia="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B17AC"/>
    <w:pPr>
      <w:spacing w:after="0" w:line="240" w:lineRule="auto"/>
    </w:pPr>
  </w:style>
  <w:style w:type="paragraph" w:styleId="ListParagraph">
    <w:name w:val="List Paragraph"/>
    <w:basedOn w:val="Normal"/>
    <w:uiPriority w:val="34"/>
    <w:qFormat/>
    <w:rsid w:val="0003562C"/>
    <w:pPr>
      <w:spacing w:after="200" w:line="276" w:lineRule="auto"/>
      <w:ind w:left="720"/>
      <w:contextualSpacing/>
    </w:pPr>
    <w:rPr>
      <w:rFonts w:asciiTheme="minorHAnsi" w:hAnsiTheme="minorHAnsi" w:cstheme="minorBidi"/>
      <w:sz w:val="22"/>
      <w:szCs w:val="22"/>
    </w:rPr>
  </w:style>
  <w:style w:type="character" w:styleId="Strong">
    <w:name w:val="Strong"/>
    <w:uiPriority w:val="22"/>
    <w:qFormat/>
    <w:rsid w:val="0053238A"/>
  </w:style>
  <w:style w:type="paragraph" w:styleId="BalloonText">
    <w:name w:val="Balloon Text"/>
    <w:basedOn w:val="Normal"/>
    <w:link w:val="BalloonTextChar"/>
    <w:uiPriority w:val="99"/>
    <w:semiHidden/>
    <w:unhideWhenUsed/>
    <w:rsid w:val="00B95F62"/>
    <w:rPr>
      <w:rFonts w:ascii="Tahoma" w:hAnsi="Tahoma" w:cs="Tahoma"/>
      <w:sz w:val="16"/>
      <w:szCs w:val="16"/>
    </w:rPr>
  </w:style>
  <w:style w:type="character" w:customStyle="1" w:styleId="BalloonTextChar">
    <w:name w:val="Balloon Text Char"/>
    <w:basedOn w:val="DefaultParagraphFont"/>
    <w:link w:val="BalloonText"/>
    <w:uiPriority w:val="99"/>
    <w:semiHidden/>
    <w:rsid w:val="00B95F62"/>
    <w:rPr>
      <w:rFonts w:ascii="Tahoma" w:hAnsi="Tahoma" w:cs="Tahoma"/>
      <w:sz w:val="16"/>
      <w:szCs w:val="16"/>
    </w:rPr>
  </w:style>
  <w:style w:type="paragraph" w:customStyle="1" w:styleId="Default">
    <w:name w:val="Default"/>
    <w:rsid w:val="007106CA"/>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1C33AD"/>
    <w:rPr>
      <w:color w:val="0000FF" w:themeColor="hyperlink"/>
      <w:u w:val="single"/>
    </w:rPr>
  </w:style>
  <w:style w:type="character" w:customStyle="1" w:styleId="Heading5Char">
    <w:name w:val="Heading 5 Char"/>
    <w:basedOn w:val="DefaultParagraphFont"/>
    <w:link w:val="Heading5"/>
    <w:uiPriority w:val="9"/>
    <w:rsid w:val="005C617D"/>
    <w:rPr>
      <w:rFonts w:ascii="Times New Roman" w:eastAsia="Times New Roman" w:hAnsi="Times New Roman" w:cs="Times New Roman"/>
      <w:b/>
      <w:bCs/>
      <w:sz w:val="20"/>
      <w:szCs w:val="20"/>
    </w:rPr>
  </w:style>
  <w:style w:type="character" w:customStyle="1" w:styleId="tbj">
    <w:name w:val="tbj"/>
    <w:basedOn w:val="DefaultParagraphFont"/>
    <w:rsid w:val="005C61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725408">
      <w:bodyDiv w:val="1"/>
      <w:marLeft w:val="0"/>
      <w:marRight w:val="0"/>
      <w:marTop w:val="0"/>
      <w:marBottom w:val="0"/>
      <w:divBdr>
        <w:top w:val="none" w:sz="0" w:space="0" w:color="auto"/>
        <w:left w:val="none" w:sz="0" w:space="0" w:color="auto"/>
        <w:bottom w:val="none" w:sz="0" w:space="0" w:color="auto"/>
        <w:right w:val="none" w:sz="0" w:space="0" w:color="auto"/>
      </w:divBdr>
    </w:div>
    <w:div w:id="1212155556">
      <w:bodyDiv w:val="1"/>
      <w:marLeft w:val="0"/>
      <w:marRight w:val="0"/>
      <w:marTop w:val="0"/>
      <w:marBottom w:val="0"/>
      <w:divBdr>
        <w:top w:val="none" w:sz="0" w:space="0" w:color="auto"/>
        <w:left w:val="none" w:sz="0" w:space="0" w:color="auto"/>
        <w:bottom w:val="none" w:sz="0" w:space="0" w:color="auto"/>
        <w:right w:val="none" w:sz="0" w:space="0" w:color="auto"/>
      </w:divBdr>
    </w:div>
    <w:div w:id="1754427576">
      <w:bodyDiv w:val="1"/>
      <w:marLeft w:val="0"/>
      <w:marRight w:val="0"/>
      <w:marTop w:val="0"/>
      <w:marBottom w:val="0"/>
      <w:divBdr>
        <w:top w:val="none" w:sz="0" w:space="0" w:color="auto"/>
        <w:left w:val="none" w:sz="0" w:space="0" w:color="auto"/>
        <w:bottom w:val="none" w:sz="0" w:space="0" w:color="auto"/>
        <w:right w:val="none" w:sz="0" w:space="0" w:color="auto"/>
      </w:divBdr>
      <w:divsChild>
        <w:div w:id="211429443">
          <w:marLeft w:val="0"/>
          <w:marRight w:val="0"/>
          <w:marTop w:val="0"/>
          <w:marBottom w:val="0"/>
          <w:divBdr>
            <w:top w:val="none" w:sz="0" w:space="0" w:color="auto"/>
            <w:left w:val="none" w:sz="0" w:space="0" w:color="auto"/>
            <w:bottom w:val="none" w:sz="0" w:space="0" w:color="auto"/>
            <w:right w:val="none" w:sz="0" w:space="0" w:color="auto"/>
          </w:divBdr>
          <w:divsChild>
            <w:div w:id="456677155">
              <w:marLeft w:val="0"/>
              <w:marRight w:val="0"/>
              <w:marTop w:val="0"/>
              <w:marBottom w:val="180"/>
              <w:divBdr>
                <w:top w:val="none" w:sz="0" w:space="0" w:color="auto"/>
                <w:left w:val="none" w:sz="0" w:space="0" w:color="auto"/>
                <w:bottom w:val="none" w:sz="0" w:space="0" w:color="auto"/>
                <w:right w:val="none" w:sz="0" w:space="0" w:color="auto"/>
              </w:divBdr>
              <w:divsChild>
                <w:div w:id="1137532952">
                  <w:marLeft w:val="0"/>
                  <w:marRight w:val="0"/>
                  <w:marTop w:val="0"/>
                  <w:marBottom w:val="0"/>
                  <w:divBdr>
                    <w:top w:val="none" w:sz="0" w:space="0" w:color="auto"/>
                    <w:left w:val="none" w:sz="0" w:space="0" w:color="auto"/>
                    <w:bottom w:val="none" w:sz="0" w:space="0" w:color="auto"/>
                    <w:right w:val="none" w:sz="0" w:space="0" w:color="auto"/>
                  </w:divBdr>
                  <w:divsChild>
                    <w:div w:id="57899942">
                      <w:marLeft w:val="0"/>
                      <w:marRight w:val="0"/>
                      <w:marTop w:val="0"/>
                      <w:marBottom w:val="0"/>
                      <w:divBdr>
                        <w:top w:val="none" w:sz="0" w:space="0" w:color="auto"/>
                        <w:left w:val="none" w:sz="0" w:space="0" w:color="auto"/>
                        <w:bottom w:val="none" w:sz="0" w:space="0" w:color="auto"/>
                        <w:right w:val="none" w:sz="0" w:space="0" w:color="auto"/>
                      </w:divBdr>
                      <w:divsChild>
                        <w:div w:id="3161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837151">
          <w:marLeft w:val="0"/>
          <w:marRight w:val="0"/>
          <w:marTop w:val="180"/>
          <w:marBottom w:val="0"/>
          <w:divBdr>
            <w:top w:val="none" w:sz="0" w:space="0" w:color="auto"/>
            <w:left w:val="none" w:sz="0" w:space="0" w:color="auto"/>
            <w:bottom w:val="none" w:sz="0" w:space="0" w:color="auto"/>
            <w:right w:val="none" w:sz="0" w:space="0" w:color="auto"/>
          </w:divBdr>
          <w:divsChild>
            <w:div w:id="806433290">
              <w:marLeft w:val="0"/>
              <w:marRight w:val="0"/>
              <w:marTop w:val="180"/>
              <w:marBottom w:val="180"/>
              <w:divBdr>
                <w:top w:val="none" w:sz="0" w:space="0" w:color="auto"/>
                <w:left w:val="none" w:sz="0" w:space="0" w:color="auto"/>
                <w:bottom w:val="none" w:sz="0" w:space="0" w:color="auto"/>
                <w:right w:val="none" w:sz="0" w:space="0" w:color="auto"/>
              </w:divBdr>
              <w:divsChild>
                <w:div w:id="1548177703">
                  <w:marLeft w:val="0"/>
                  <w:marRight w:val="0"/>
                  <w:marTop w:val="0"/>
                  <w:marBottom w:val="180"/>
                  <w:divBdr>
                    <w:top w:val="none" w:sz="0" w:space="0" w:color="auto"/>
                    <w:left w:val="none" w:sz="0" w:space="0" w:color="auto"/>
                    <w:bottom w:val="none" w:sz="0" w:space="0" w:color="auto"/>
                    <w:right w:val="none" w:sz="0" w:space="0" w:color="auto"/>
                  </w:divBdr>
                  <w:divsChild>
                    <w:div w:id="1709910658">
                      <w:marLeft w:val="0"/>
                      <w:marRight w:val="0"/>
                      <w:marTop w:val="0"/>
                      <w:marBottom w:val="0"/>
                      <w:divBdr>
                        <w:top w:val="none" w:sz="0" w:space="0" w:color="auto"/>
                        <w:left w:val="none" w:sz="0" w:space="0" w:color="auto"/>
                        <w:bottom w:val="none" w:sz="0" w:space="0" w:color="auto"/>
                        <w:right w:val="none" w:sz="0" w:space="0" w:color="auto"/>
                      </w:divBdr>
                    </w:div>
                  </w:divsChild>
                </w:div>
                <w:div w:id="1663969104">
                  <w:marLeft w:val="0"/>
                  <w:marRight w:val="0"/>
                  <w:marTop w:val="0"/>
                  <w:marBottom w:val="0"/>
                  <w:divBdr>
                    <w:top w:val="none" w:sz="0" w:space="0" w:color="auto"/>
                    <w:left w:val="none" w:sz="0" w:space="0" w:color="auto"/>
                    <w:bottom w:val="none" w:sz="0" w:space="0" w:color="auto"/>
                    <w:right w:val="none" w:sz="0" w:space="0" w:color="auto"/>
                  </w:divBdr>
                  <w:divsChild>
                    <w:div w:id="52898351">
                      <w:marLeft w:val="0"/>
                      <w:marRight w:val="0"/>
                      <w:marTop w:val="0"/>
                      <w:marBottom w:val="0"/>
                      <w:divBdr>
                        <w:top w:val="none" w:sz="0" w:space="0" w:color="auto"/>
                        <w:left w:val="none" w:sz="0" w:space="0" w:color="auto"/>
                        <w:bottom w:val="none" w:sz="0" w:space="0" w:color="auto"/>
                        <w:right w:val="none" w:sz="0" w:space="0" w:color="auto"/>
                      </w:divBdr>
                      <w:divsChild>
                        <w:div w:id="1046291413">
                          <w:marLeft w:val="0"/>
                          <w:marRight w:val="0"/>
                          <w:marTop w:val="0"/>
                          <w:marBottom w:val="0"/>
                          <w:divBdr>
                            <w:top w:val="none" w:sz="0" w:space="0" w:color="auto"/>
                            <w:left w:val="none" w:sz="0" w:space="0" w:color="auto"/>
                            <w:bottom w:val="none" w:sz="0" w:space="0" w:color="auto"/>
                            <w:right w:val="none" w:sz="0" w:space="0" w:color="auto"/>
                          </w:divBdr>
                          <w:divsChild>
                            <w:div w:id="326321702">
                              <w:marLeft w:val="0"/>
                              <w:marRight w:val="0"/>
                              <w:marTop w:val="0"/>
                              <w:marBottom w:val="120"/>
                              <w:divBdr>
                                <w:top w:val="none" w:sz="0" w:space="0" w:color="auto"/>
                                <w:left w:val="none" w:sz="0" w:space="0" w:color="auto"/>
                                <w:bottom w:val="none" w:sz="0" w:space="0" w:color="auto"/>
                                <w:right w:val="none" w:sz="0" w:space="0" w:color="auto"/>
                              </w:divBdr>
                              <w:divsChild>
                                <w:div w:id="46271489">
                                  <w:marLeft w:val="0"/>
                                  <w:marRight w:val="0"/>
                                  <w:marTop w:val="0"/>
                                  <w:marBottom w:val="0"/>
                                  <w:divBdr>
                                    <w:top w:val="none" w:sz="0" w:space="0" w:color="auto"/>
                                    <w:left w:val="none" w:sz="0" w:space="0" w:color="auto"/>
                                    <w:bottom w:val="none" w:sz="0" w:space="0" w:color="auto"/>
                                    <w:right w:val="none" w:sz="0" w:space="0" w:color="auto"/>
                                  </w:divBdr>
                                  <w:divsChild>
                                    <w:div w:id="531187776">
                                      <w:marLeft w:val="0"/>
                                      <w:marRight w:val="0"/>
                                      <w:marTop w:val="60"/>
                                      <w:marBottom w:val="0"/>
                                      <w:divBdr>
                                        <w:top w:val="none" w:sz="0" w:space="0" w:color="auto"/>
                                        <w:left w:val="none" w:sz="0" w:space="0" w:color="auto"/>
                                        <w:bottom w:val="none" w:sz="0" w:space="0" w:color="auto"/>
                                        <w:right w:val="none" w:sz="0" w:space="0" w:color="auto"/>
                                      </w:divBdr>
                                    </w:div>
                                    <w:div w:id="756026552">
                                      <w:marLeft w:val="0"/>
                                      <w:marRight w:val="0"/>
                                      <w:marTop w:val="60"/>
                                      <w:marBottom w:val="0"/>
                                      <w:divBdr>
                                        <w:top w:val="none" w:sz="0" w:space="0" w:color="auto"/>
                                        <w:left w:val="none" w:sz="0" w:space="0" w:color="auto"/>
                                        <w:bottom w:val="none" w:sz="0" w:space="0" w:color="auto"/>
                                        <w:right w:val="none" w:sz="0" w:space="0" w:color="auto"/>
                                      </w:divBdr>
                                    </w:div>
                                    <w:div w:id="1533693219">
                                      <w:marLeft w:val="0"/>
                                      <w:marRight w:val="0"/>
                                      <w:marTop w:val="0"/>
                                      <w:marBottom w:val="0"/>
                                      <w:divBdr>
                                        <w:top w:val="none" w:sz="0" w:space="0" w:color="auto"/>
                                        <w:left w:val="none" w:sz="0" w:space="0" w:color="auto"/>
                                        <w:bottom w:val="none" w:sz="0" w:space="0" w:color="auto"/>
                                        <w:right w:val="none" w:sz="0" w:space="0" w:color="auto"/>
                                      </w:divBdr>
                                    </w:div>
                                    <w:div w:id="166862960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711875223">
                              <w:marLeft w:val="0"/>
                              <w:marRight w:val="0"/>
                              <w:marTop w:val="0"/>
                              <w:marBottom w:val="120"/>
                              <w:divBdr>
                                <w:top w:val="none" w:sz="0" w:space="0" w:color="auto"/>
                                <w:left w:val="none" w:sz="0" w:space="0" w:color="auto"/>
                                <w:bottom w:val="none" w:sz="0" w:space="0" w:color="auto"/>
                                <w:right w:val="none" w:sz="0" w:space="0" w:color="auto"/>
                              </w:divBdr>
                              <w:divsChild>
                                <w:div w:id="1518616336">
                                  <w:marLeft w:val="0"/>
                                  <w:marRight w:val="0"/>
                                  <w:marTop w:val="0"/>
                                  <w:marBottom w:val="0"/>
                                  <w:divBdr>
                                    <w:top w:val="none" w:sz="0" w:space="0" w:color="auto"/>
                                    <w:left w:val="none" w:sz="0" w:space="0" w:color="auto"/>
                                    <w:bottom w:val="none" w:sz="0" w:space="0" w:color="auto"/>
                                    <w:right w:val="none" w:sz="0" w:space="0" w:color="auto"/>
                                  </w:divBdr>
                                  <w:divsChild>
                                    <w:div w:id="323245238">
                                      <w:marLeft w:val="0"/>
                                      <w:marRight w:val="0"/>
                                      <w:marTop w:val="0"/>
                                      <w:marBottom w:val="0"/>
                                      <w:divBdr>
                                        <w:top w:val="none" w:sz="0" w:space="0" w:color="auto"/>
                                        <w:left w:val="none" w:sz="0" w:space="0" w:color="auto"/>
                                        <w:bottom w:val="none" w:sz="0" w:space="0" w:color="auto"/>
                                        <w:right w:val="none" w:sz="0" w:space="0" w:color="auto"/>
                                      </w:divBdr>
                                    </w:div>
                                    <w:div w:id="742719747">
                                      <w:marLeft w:val="0"/>
                                      <w:marRight w:val="0"/>
                                      <w:marTop w:val="60"/>
                                      <w:marBottom w:val="0"/>
                                      <w:divBdr>
                                        <w:top w:val="none" w:sz="0" w:space="0" w:color="auto"/>
                                        <w:left w:val="none" w:sz="0" w:space="0" w:color="auto"/>
                                        <w:bottom w:val="none" w:sz="0" w:space="0" w:color="auto"/>
                                        <w:right w:val="none" w:sz="0" w:space="0" w:color="auto"/>
                                      </w:divBdr>
                                    </w:div>
                                    <w:div w:id="148604795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47636098">
                              <w:marLeft w:val="0"/>
                              <w:marRight w:val="0"/>
                              <w:marTop w:val="0"/>
                              <w:marBottom w:val="120"/>
                              <w:divBdr>
                                <w:top w:val="none" w:sz="0" w:space="0" w:color="auto"/>
                                <w:left w:val="none" w:sz="0" w:space="0" w:color="auto"/>
                                <w:bottom w:val="none" w:sz="0" w:space="0" w:color="auto"/>
                                <w:right w:val="none" w:sz="0" w:space="0" w:color="auto"/>
                              </w:divBdr>
                              <w:divsChild>
                                <w:div w:id="1263418899">
                                  <w:marLeft w:val="0"/>
                                  <w:marRight w:val="0"/>
                                  <w:marTop w:val="0"/>
                                  <w:marBottom w:val="0"/>
                                  <w:divBdr>
                                    <w:top w:val="none" w:sz="0" w:space="0" w:color="auto"/>
                                    <w:left w:val="none" w:sz="0" w:space="0" w:color="auto"/>
                                    <w:bottom w:val="none" w:sz="0" w:space="0" w:color="auto"/>
                                    <w:right w:val="none" w:sz="0" w:space="0" w:color="auto"/>
                                  </w:divBdr>
                                  <w:divsChild>
                                    <w:div w:id="110440467">
                                      <w:marLeft w:val="0"/>
                                      <w:marRight w:val="0"/>
                                      <w:marTop w:val="60"/>
                                      <w:marBottom w:val="0"/>
                                      <w:divBdr>
                                        <w:top w:val="none" w:sz="0" w:space="0" w:color="auto"/>
                                        <w:left w:val="none" w:sz="0" w:space="0" w:color="auto"/>
                                        <w:bottom w:val="none" w:sz="0" w:space="0" w:color="auto"/>
                                        <w:right w:val="none" w:sz="0" w:space="0" w:color="auto"/>
                                      </w:divBdr>
                                    </w:div>
                                    <w:div w:id="251162475">
                                      <w:marLeft w:val="0"/>
                                      <w:marRight w:val="0"/>
                                      <w:marTop w:val="60"/>
                                      <w:marBottom w:val="0"/>
                                      <w:divBdr>
                                        <w:top w:val="none" w:sz="0" w:space="0" w:color="auto"/>
                                        <w:left w:val="none" w:sz="0" w:space="0" w:color="auto"/>
                                        <w:bottom w:val="none" w:sz="0" w:space="0" w:color="auto"/>
                                        <w:right w:val="none" w:sz="0" w:space="0" w:color="auto"/>
                                      </w:divBdr>
                                    </w:div>
                                    <w:div w:id="705913148">
                                      <w:marLeft w:val="0"/>
                                      <w:marRight w:val="0"/>
                                      <w:marTop w:val="60"/>
                                      <w:marBottom w:val="0"/>
                                      <w:divBdr>
                                        <w:top w:val="none" w:sz="0" w:space="0" w:color="auto"/>
                                        <w:left w:val="none" w:sz="0" w:space="0" w:color="auto"/>
                                        <w:bottom w:val="none" w:sz="0" w:space="0" w:color="auto"/>
                                        <w:right w:val="none" w:sz="0" w:space="0" w:color="auto"/>
                                      </w:divBdr>
                                    </w:div>
                                    <w:div w:id="1224951454">
                                      <w:marLeft w:val="0"/>
                                      <w:marRight w:val="0"/>
                                      <w:marTop w:val="60"/>
                                      <w:marBottom w:val="0"/>
                                      <w:divBdr>
                                        <w:top w:val="none" w:sz="0" w:space="0" w:color="auto"/>
                                        <w:left w:val="none" w:sz="0" w:space="0" w:color="auto"/>
                                        <w:bottom w:val="none" w:sz="0" w:space="0" w:color="auto"/>
                                        <w:right w:val="none" w:sz="0" w:space="0" w:color="auto"/>
                                      </w:divBdr>
                                    </w:div>
                                    <w:div w:id="1288197177">
                                      <w:marLeft w:val="0"/>
                                      <w:marRight w:val="0"/>
                                      <w:marTop w:val="0"/>
                                      <w:marBottom w:val="0"/>
                                      <w:divBdr>
                                        <w:top w:val="none" w:sz="0" w:space="0" w:color="auto"/>
                                        <w:left w:val="none" w:sz="0" w:space="0" w:color="auto"/>
                                        <w:bottom w:val="none" w:sz="0" w:space="0" w:color="auto"/>
                                        <w:right w:val="none" w:sz="0" w:space="0" w:color="auto"/>
                                      </w:divBdr>
                                    </w:div>
                                    <w:div w:id="1355837680">
                                      <w:marLeft w:val="0"/>
                                      <w:marRight w:val="0"/>
                                      <w:marTop w:val="60"/>
                                      <w:marBottom w:val="0"/>
                                      <w:divBdr>
                                        <w:top w:val="none" w:sz="0" w:space="0" w:color="auto"/>
                                        <w:left w:val="none" w:sz="0" w:space="0" w:color="auto"/>
                                        <w:bottom w:val="none" w:sz="0" w:space="0" w:color="auto"/>
                                        <w:right w:val="none" w:sz="0" w:space="0" w:color="auto"/>
                                      </w:divBdr>
                                    </w:div>
                                    <w:div w:id="191662639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704213969">
                          <w:marLeft w:val="0"/>
                          <w:marRight w:val="0"/>
                          <w:marTop w:val="0"/>
                          <w:marBottom w:val="0"/>
                          <w:divBdr>
                            <w:top w:val="none" w:sz="0" w:space="0" w:color="auto"/>
                            <w:left w:val="none" w:sz="0" w:space="0" w:color="auto"/>
                            <w:bottom w:val="none" w:sz="0" w:space="0" w:color="auto"/>
                            <w:right w:val="none" w:sz="0" w:space="0" w:color="auto"/>
                          </w:divBdr>
                          <w:divsChild>
                            <w:div w:id="966467398">
                              <w:marLeft w:val="0"/>
                              <w:marRight w:val="0"/>
                              <w:marTop w:val="0"/>
                              <w:marBottom w:val="120"/>
                              <w:divBdr>
                                <w:top w:val="none" w:sz="0" w:space="0" w:color="auto"/>
                                <w:left w:val="none" w:sz="0" w:space="0" w:color="auto"/>
                                <w:bottom w:val="none" w:sz="0" w:space="0" w:color="auto"/>
                                <w:right w:val="none" w:sz="0" w:space="0" w:color="auto"/>
                              </w:divBdr>
                              <w:divsChild>
                                <w:div w:id="1983658560">
                                  <w:marLeft w:val="0"/>
                                  <w:marRight w:val="0"/>
                                  <w:marTop w:val="0"/>
                                  <w:marBottom w:val="0"/>
                                  <w:divBdr>
                                    <w:top w:val="none" w:sz="0" w:space="0" w:color="auto"/>
                                    <w:left w:val="none" w:sz="0" w:space="0" w:color="auto"/>
                                    <w:bottom w:val="none" w:sz="0" w:space="0" w:color="auto"/>
                                    <w:right w:val="none" w:sz="0" w:space="0" w:color="auto"/>
                                  </w:divBdr>
                                  <w:divsChild>
                                    <w:div w:id="229468360">
                                      <w:marLeft w:val="0"/>
                                      <w:marRight w:val="0"/>
                                      <w:marTop w:val="60"/>
                                      <w:marBottom w:val="0"/>
                                      <w:divBdr>
                                        <w:top w:val="none" w:sz="0" w:space="0" w:color="auto"/>
                                        <w:left w:val="none" w:sz="0" w:space="0" w:color="auto"/>
                                        <w:bottom w:val="none" w:sz="0" w:space="0" w:color="auto"/>
                                        <w:right w:val="none" w:sz="0" w:space="0" w:color="auto"/>
                                      </w:divBdr>
                                    </w:div>
                                    <w:div w:id="1080907157">
                                      <w:marLeft w:val="0"/>
                                      <w:marRight w:val="0"/>
                                      <w:marTop w:val="0"/>
                                      <w:marBottom w:val="0"/>
                                      <w:divBdr>
                                        <w:top w:val="none" w:sz="0" w:space="0" w:color="auto"/>
                                        <w:left w:val="none" w:sz="0" w:space="0" w:color="auto"/>
                                        <w:bottom w:val="none" w:sz="0" w:space="0" w:color="auto"/>
                                        <w:right w:val="none" w:sz="0" w:space="0" w:color="auto"/>
                                      </w:divBdr>
                                    </w:div>
                                    <w:div w:id="172394588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181705022">
                              <w:marLeft w:val="0"/>
                              <w:marRight w:val="0"/>
                              <w:marTop w:val="0"/>
                              <w:marBottom w:val="120"/>
                              <w:divBdr>
                                <w:top w:val="none" w:sz="0" w:space="0" w:color="auto"/>
                                <w:left w:val="none" w:sz="0" w:space="0" w:color="auto"/>
                                <w:bottom w:val="none" w:sz="0" w:space="0" w:color="auto"/>
                                <w:right w:val="none" w:sz="0" w:space="0" w:color="auto"/>
                              </w:divBdr>
                              <w:divsChild>
                                <w:div w:id="660619974">
                                  <w:marLeft w:val="0"/>
                                  <w:marRight w:val="0"/>
                                  <w:marTop w:val="0"/>
                                  <w:marBottom w:val="0"/>
                                  <w:divBdr>
                                    <w:top w:val="none" w:sz="0" w:space="0" w:color="auto"/>
                                    <w:left w:val="none" w:sz="0" w:space="0" w:color="auto"/>
                                    <w:bottom w:val="none" w:sz="0" w:space="0" w:color="auto"/>
                                    <w:right w:val="none" w:sz="0" w:space="0" w:color="auto"/>
                                  </w:divBdr>
                                  <w:divsChild>
                                    <w:div w:id="116990798">
                                      <w:marLeft w:val="0"/>
                                      <w:marRight w:val="0"/>
                                      <w:marTop w:val="0"/>
                                      <w:marBottom w:val="0"/>
                                      <w:divBdr>
                                        <w:top w:val="none" w:sz="0" w:space="0" w:color="auto"/>
                                        <w:left w:val="none" w:sz="0" w:space="0" w:color="auto"/>
                                        <w:bottom w:val="none" w:sz="0" w:space="0" w:color="auto"/>
                                        <w:right w:val="none" w:sz="0" w:space="0" w:color="auto"/>
                                      </w:divBdr>
                                    </w:div>
                                    <w:div w:id="556089796">
                                      <w:marLeft w:val="0"/>
                                      <w:marRight w:val="0"/>
                                      <w:marTop w:val="60"/>
                                      <w:marBottom w:val="0"/>
                                      <w:divBdr>
                                        <w:top w:val="none" w:sz="0" w:space="0" w:color="auto"/>
                                        <w:left w:val="none" w:sz="0" w:space="0" w:color="auto"/>
                                        <w:bottom w:val="none" w:sz="0" w:space="0" w:color="auto"/>
                                        <w:right w:val="none" w:sz="0" w:space="0" w:color="auto"/>
                                      </w:divBdr>
                                    </w:div>
                                    <w:div w:id="1717853157">
                                      <w:marLeft w:val="0"/>
                                      <w:marRight w:val="0"/>
                                      <w:marTop w:val="60"/>
                                      <w:marBottom w:val="0"/>
                                      <w:divBdr>
                                        <w:top w:val="none" w:sz="0" w:space="0" w:color="auto"/>
                                        <w:left w:val="none" w:sz="0" w:space="0" w:color="auto"/>
                                        <w:bottom w:val="none" w:sz="0" w:space="0" w:color="auto"/>
                                        <w:right w:val="none" w:sz="0" w:space="0" w:color="auto"/>
                                      </w:divBdr>
                                    </w:div>
                                    <w:div w:id="200300444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552308467">
                              <w:marLeft w:val="0"/>
                              <w:marRight w:val="0"/>
                              <w:marTop w:val="0"/>
                              <w:marBottom w:val="120"/>
                              <w:divBdr>
                                <w:top w:val="none" w:sz="0" w:space="0" w:color="auto"/>
                                <w:left w:val="none" w:sz="0" w:space="0" w:color="auto"/>
                                <w:bottom w:val="none" w:sz="0" w:space="0" w:color="auto"/>
                                <w:right w:val="none" w:sz="0" w:space="0" w:color="auto"/>
                              </w:divBdr>
                              <w:divsChild>
                                <w:div w:id="19549749">
                                  <w:marLeft w:val="0"/>
                                  <w:marRight w:val="0"/>
                                  <w:marTop w:val="0"/>
                                  <w:marBottom w:val="0"/>
                                  <w:divBdr>
                                    <w:top w:val="none" w:sz="0" w:space="0" w:color="auto"/>
                                    <w:left w:val="none" w:sz="0" w:space="0" w:color="auto"/>
                                    <w:bottom w:val="none" w:sz="0" w:space="0" w:color="auto"/>
                                    <w:right w:val="none" w:sz="0" w:space="0" w:color="auto"/>
                                  </w:divBdr>
                                  <w:divsChild>
                                    <w:div w:id="32124125">
                                      <w:marLeft w:val="0"/>
                                      <w:marRight w:val="0"/>
                                      <w:marTop w:val="60"/>
                                      <w:marBottom w:val="0"/>
                                      <w:divBdr>
                                        <w:top w:val="none" w:sz="0" w:space="0" w:color="auto"/>
                                        <w:left w:val="none" w:sz="0" w:space="0" w:color="auto"/>
                                        <w:bottom w:val="none" w:sz="0" w:space="0" w:color="auto"/>
                                        <w:right w:val="none" w:sz="0" w:space="0" w:color="auto"/>
                                      </w:divBdr>
                                    </w:div>
                                    <w:div w:id="233976528">
                                      <w:marLeft w:val="0"/>
                                      <w:marRight w:val="0"/>
                                      <w:marTop w:val="60"/>
                                      <w:marBottom w:val="0"/>
                                      <w:divBdr>
                                        <w:top w:val="none" w:sz="0" w:space="0" w:color="auto"/>
                                        <w:left w:val="none" w:sz="0" w:space="0" w:color="auto"/>
                                        <w:bottom w:val="none" w:sz="0" w:space="0" w:color="auto"/>
                                        <w:right w:val="none" w:sz="0" w:space="0" w:color="auto"/>
                                      </w:divBdr>
                                    </w:div>
                                    <w:div w:id="326598385">
                                      <w:marLeft w:val="0"/>
                                      <w:marRight w:val="0"/>
                                      <w:marTop w:val="60"/>
                                      <w:marBottom w:val="0"/>
                                      <w:divBdr>
                                        <w:top w:val="none" w:sz="0" w:space="0" w:color="auto"/>
                                        <w:left w:val="none" w:sz="0" w:space="0" w:color="auto"/>
                                        <w:bottom w:val="none" w:sz="0" w:space="0" w:color="auto"/>
                                        <w:right w:val="none" w:sz="0" w:space="0" w:color="auto"/>
                                      </w:divBdr>
                                    </w:div>
                                    <w:div w:id="562132924">
                                      <w:marLeft w:val="0"/>
                                      <w:marRight w:val="0"/>
                                      <w:marTop w:val="60"/>
                                      <w:marBottom w:val="0"/>
                                      <w:divBdr>
                                        <w:top w:val="none" w:sz="0" w:space="0" w:color="auto"/>
                                        <w:left w:val="none" w:sz="0" w:space="0" w:color="auto"/>
                                        <w:bottom w:val="none" w:sz="0" w:space="0" w:color="auto"/>
                                        <w:right w:val="none" w:sz="0" w:space="0" w:color="auto"/>
                                      </w:divBdr>
                                    </w:div>
                                    <w:div w:id="1178930856">
                                      <w:marLeft w:val="0"/>
                                      <w:marRight w:val="0"/>
                                      <w:marTop w:val="0"/>
                                      <w:marBottom w:val="0"/>
                                      <w:divBdr>
                                        <w:top w:val="none" w:sz="0" w:space="0" w:color="auto"/>
                                        <w:left w:val="none" w:sz="0" w:space="0" w:color="auto"/>
                                        <w:bottom w:val="none" w:sz="0" w:space="0" w:color="auto"/>
                                        <w:right w:val="none" w:sz="0" w:space="0" w:color="auto"/>
                                      </w:divBdr>
                                    </w:div>
                                    <w:div w:id="1444838051">
                                      <w:marLeft w:val="0"/>
                                      <w:marRight w:val="0"/>
                                      <w:marTop w:val="60"/>
                                      <w:marBottom w:val="0"/>
                                      <w:divBdr>
                                        <w:top w:val="none" w:sz="0" w:space="0" w:color="auto"/>
                                        <w:left w:val="none" w:sz="0" w:space="0" w:color="auto"/>
                                        <w:bottom w:val="none" w:sz="0" w:space="0" w:color="auto"/>
                                        <w:right w:val="none" w:sz="0" w:space="0" w:color="auto"/>
                                      </w:divBdr>
                                    </w:div>
                                    <w:div w:id="1752896830">
                                      <w:marLeft w:val="0"/>
                                      <w:marRight w:val="0"/>
                                      <w:marTop w:val="60"/>
                                      <w:marBottom w:val="0"/>
                                      <w:divBdr>
                                        <w:top w:val="none" w:sz="0" w:space="0" w:color="auto"/>
                                        <w:left w:val="none" w:sz="0" w:space="0" w:color="auto"/>
                                        <w:bottom w:val="none" w:sz="0" w:space="0" w:color="auto"/>
                                        <w:right w:val="none" w:sz="0" w:space="0" w:color="auto"/>
                                      </w:divBdr>
                                    </w:div>
                                    <w:div w:id="1890261274">
                                      <w:marLeft w:val="0"/>
                                      <w:marRight w:val="0"/>
                                      <w:marTop w:val="60"/>
                                      <w:marBottom w:val="0"/>
                                      <w:divBdr>
                                        <w:top w:val="none" w:sz="0" w:space="0" w:color="auto"/>
                                        <w:left w:val="none" w:sz="0" w:space="0" w:color="auto"/>
                                        <w:bottom w:val="none" w:sz="0" w:space="0" w:color="auto"/>
                                        <w:right w:val="none" w:sz="0" w:space="0" w:color="auto"/>
                                      </w:divBdr>
                                    </w:div>
                                    <w:div w:id="205268537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9167444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69653789">
              <w:marLeft w:val="0"/>
              <w:marRight w:val="0"/>
              <w:marTop w:val="0"/>
              <w:marBottom w:val="0"/>
              <w:divBdr>
                <w:top w:val="none" w:sz="0" w:space="0" w:color="auto"/>
                <w:left w:val="none" w:sz="0" w:space="0" w:color="auto"/>
                <w:bottom w:val="none" w:sz="0" w:space="0" w:color="auto"/>
                <w:right w:val="none" w:sz="0" w:space="0" w:color="auto"/>
              </w:divBdr>
              <w:divsChild>
                <w:div w:id="2141142813">
                  <w:marLeft w:val="0"/>
                  <w:marRight w:val="0"/>
                  <w:marTop w:val="0"/>
                  <w:marBottom w:val="0"/>
                  <w:divBdr>
                    <w:top w:val="none" w:sz="0" w:space="0" w:color="auto"/>
                    <w:left w:val="none" w:sz="0" w:space="0" w:color="auto"/>
                    <w:bottom w:val="none" w:sz="0" w:space="0" w:color="auto"/>
                    <w:right w:val="none" w:sz="0" w:space="0" w:color="auto"/>
                  </w:divBdr>
                  <w:divsChild>
                    <w:div w:id="45959313">
                      <w:marLeft w:val="0"/>
                      <w:marRight w:val="0"/>
                      <w:marTop w:val="0"/>
                      <w:marBottom w:val="0"/>
                      <w:divBdr>
                        <w:top w:val="none" w:sz="0" w:space="0" w:color="auto"/>
                        <w:left w:val="none" w:sz="0" w:space="0" w:color="auto"/>
                        <w:bottom w:val="none" w:sz="0" w:space="0" w:color="auto"/>
                        <w:right w:val="none" w:sz="0" w:space="0" w:color="auto"/>
                      </w:divBdr>
                      <w:divsChild>
                        <w:div w:id="702635848">
                          <w:marLeft w:val="0"/>
                          <w:marRight w:val="0"/>
                          <w:marTop w:val="0"/>
                          <w:marBottom w:val="0"/>
                          <w:divBdr>
                            <w:top w:val="none" w:sz="0" w:space="0" w:color="auto"/>
                            <w:left w:val="none" w:sz="0" w:space="0" w:color="auto"/>
                            <w:bottom w:val="none" w:sz="0" w:space="0" w:color="auto"/>
                            <w:right w:val="none" w:sz="0" w:space="0" w:color="auto"/>
                          </w:divBdr>
                          <w:divsChild>
                            <w:div w:id="193346135">
                              <w:marLeft w:val="0"/>
                              <w:marRight w:val="0"/>
                              <w:marTop w:val="0"/>
                              <w:marBottom w:val="0"/>
                              <w:divBdr>
                                <w:top w:val="none" w:sz="0" w:space="0" w:color="auto"/>
                                <w:left w:val="none" w:sz="0" w:space="0" w:color="auto"/>
                                <w:bottom w:val="none" w:sz="0" w:space="0" w:color="auto"/>
                                <w:right w:val="none" w:sz="0" w:space="0" w:color="auto"/>
                              </w:divBdr>
                              <w:divsChild>
                                <w:div w:id="1630234478">
                                  <w:marLeft w:val="0"/>
                                  <w:marRight w:val="0"/>
                                  <w:marTop w:val="0"/>
                                  <w:marBottom w:val="0"/>
                                  <w:divBdr>
                                    <w:top w:val="none" w:sz="0" w:space="0" w:color="auto"/>
                                    <w:left w:val="none" w:sz="0" w:space="0" w:color="auto"/>
                                    <w:bottom w:val="none" w:sz="0" w:space="0" w:color="auto"/>
                                    <w:right w:val="none" w:sz="0" w:space="0" w:color="auto"/>
                                  </w:divBdr>
                                  <w:divsChild>
                                    <w:div w:id="688221264">
                                      <w:marLeft w:val="0"/>
                                      <w:marRight w:val="0"/>
                                      <w:marTop w:val="0"/>
                                      <w:marBottom w:val="0"/>
                                      <w:divBdr>
                                        <w:top w:val="none" w:sz="0" w:space="0" w:color="auto"/>
                                        <w:left w:val="none" w:sz="0" w:space="0" w:color="auto"/>
                                        <w:bottom w:val="none" w:sz="0" w:space="0" w:color="auto"/>
                                        <w:right w:val="none" w:sz="0" w:space="0" w:color="auto"/>
                                      </w:divBdr>
                                      <w:divsChild>
                                        <w:div w:id="45951624">
                                          <w:marLeft w:val="0"/>
                                          <w:marRight w:val="0"/>
                                          <w:marTop w:val="0"/>
                                          <w:marBottom w:val="0"/>
                                          <w:divBdr>
                                            <w:top w:val="none" w:sz="0" w:space="0" w:color="auto"/>
                                            <w:left w:val="none" w:sz="0" w:space="0" w:color="auto"/>
                                            <w:bottom w:val="none" w:sz="0" w:space="0" w:color="auto"/>
                                            <w:right w:val="none" w:sz="0" w:space="0" w:color="auto"/>
                                          </w:divBdr>
                                          <w:divsChild>
                                            <w:div w:id="1445224198">
                                              <w:marLeft w:val="-60"/>
                                              <w:marRight w:val="-60"/>
                                              <w:marTop w:val="0"/>
                                              <w:marBottom w:val="0"/>
                                              <w:divBdr>
                                                <w:top w:val="none" w:sz="0" w:space="0" w:color="auto"/>
                                                <w:left w:val="none" w:sz="0" w:space="0" w:color="auto"/>
                                                <w:bottom w:val="none" w:sz="0" w:space="0" w:color="auto"/>
                                                <w:right w:val="none" w:sz="0" w:space="0" w:color="auto"/>
                                              </w:divBdr>
                                              <w:divsChild>
                                                <w:div w:id="57235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9006286">
          <w:marLeft w:val="0"/>
          <w:marRight w:val="0"/>
          <w:marTop w:val="0"/>
          <w:marBottom w:val="180"/>
          <w:divBdr>
            <w:top w:val="none" w:sz="0" w:space="0" w:color="auto"/>
            <w:left w:val="none" w:sz="0" w:space="0" w:color="auto"/>
            <w:bottom w:val="none" w:sz="0" w:space="0" w:color="auto"/>
            <w:right w:val="none" w:sz="0" w:space="0" w:color="auto"/>
          </w:divBdr>
          <w:divsChild>
            <w:div w:id="1409769972">
              <w:marLeft w:val="0"/>
              <w:marRight w:val="0"/>
              <w:marTop w:val="0"/>
              <w:marBottom w:val="0"/>
              <w:divBdr>
                <w:top w:val="none" w:sz="0" w:space="0" w:color="auto"/>
                <w:left w:val="none" w:sz="0" w:space="0" w:color="auto"/>
                <w:bottom w:val="none" w:sz="0" w:space="0" w:color="auto"/>
                <w:right w:val="none" w:sz="0" w:space="0" w:color="auto"/>
              </w:divBdr>
              <w:divsChild>
                <w:div w:id="655375913">
                  <w:marLeft w:val="0"/>
                  <w:marRight w:val="0"/>
                  <w:marTop w:val="0"/>
                  <w:marBottom w:val="0"/>
                  <w:divBdr>
                    <w:top w:val="none" w:sz="0" w:space="0" w:color="auto"/>
                    <w:left w:val="none" w:sz="0" w:space="0" w:color="auto"/>
                    <w:bottom w:val="none" w:sz="0" w:space="0" w:color="auto"/>
                    <w:right w:val="none" w:sz="0" w:space="0" w:color="auto"/>
                  </w:divBdr>
                  <w:divsChild>
                    <w:div w:id="610555220">
                      <w:marLeft w:val="-60"/>
                      <w:marRight w:val="-60"/>
                      <w:marTop w:val="360"/>
                      <w:marBottom w:val="0"/>
                      <w:divBdr>
                        <w:top w:val="none" w:sz="0" w:space="0" w:color="auto"/>
                        <w:left w:val="none" w:sz="0" w:space="0" w:color="auto"/>
                        <w:bottom w:val="none" w:sz="0" w:space="0" w:color="auto"/>
                        <w:right w:val="none" w:sz="0" w:space="0" w:color="auto"/>
                      </w:divBdr>
                      <w:divsChild>
                        <w:div w:id="254872882">
                          <w:marLeft w:val="0"/>
                          <w:marRight w:val="0"/>
                          <w:marTop w:val="0"/>
                          <w:marBottom w:val="0"/>
                          <w:divBdr>
                            <w:top w:val="none" w:sz="0" w:space="0" w:color="auto"/>
                            <w:left w:val="none" w:sz="0" w:space="0" w:color="auto"/>
                            <w:bottom w:val="none" w:sz="0" w:space="0" w:color="auto"/>
                            <w:right w:val="none" w:sz="0" w:space="0" w:color="auto"/>
                          </w:divBdr>
                          <w:divsChild>
                            <w:div w:id="669336955">
                              <w:marLeft w:val="-60"/>
                              <w:marRight w:val="-60"/>
                              <w:marTop w:val="0"/>
                              <w:marBottom w:val="0"/>
                              <w:divBdr>
                                <w:top w:val="none" w:sz="0" w:space="0" w:color="auto"/>
                                <w:left w:val="none" w:sz="0" w:space="0" w:color="auto"/>
                                <w:bottom w:val="none" w:sz="0" w:space="0" w:color="auto"/>
                                <w:right w:val="none" w:sz="0" w:space="0" w:color="auto"/>
                              </w:divBdr>
                              <w:divsChild>
                                <w:div w:id="1394237391">
                                  <w:marLeft w:val="0"/>
                                  <w:marRight w:val="0"/>
                                  <w:marTop w:val="0"/>
                                  <w:marBottom w:val="0"/>
                                  <w:divBdr>
                                    <w:top w:val="none" w:sz="0" w:space="0" w:color="auto"/>
                                    <w:left w:val="none" w:sz="0" w:space="0" w:color="auto"/>
                                    <w:bottom w:val="none" w:sz="0" w:space="0" w:color="auto"/>
                                    <w:right w:val="none" w:sz="0" w:space="0" w:color="auto"/>
                                  </w:divBdr>
                                  <w:divsChild>
                                    <w:div w:id="938566321">
                                      <w:marLeft w:val="0"/>
                                      <w:marRight w:val="0"/>
                                      <w:marTop w:val="0"/>
                                      <w:marBottom w:val="0"/>
                                      <w:divBdr>
                                        <w:top w:val="none" w:sz="0" w:space="0" w:color="auto"/>
                                        <w:left w:val="none" w:sz="0" w:space="0" w:color="auto"/>
                                        <w:bottom w:val="none" w:sz="0" w:space="0" w:color="auto"/>
                                        <w:right w:val="none" w:sz="0" w:space="0" w:color="auto"/>
                                      </w:divBdr>
                                    </w:div>
                                    <w:div w:id="1508398425">
                                      <w:marLeft w:val="0"/>
                                      <w:marRight w:val="0"/>
                                      <w:marTop w:val="0"/>
                                      <w:marBottom w:val="0"/>
                                      <w:divBdr>
                                        <w:top w:val="none" w:sz="0" w:space="0" w:color="auto"/>
                                        <w:left w:val="none" w:sz="0" w:space="0" w:color="auto"/>
                                        <w:bottom w:val="none" w:sz="0" w:space="0" w:color="auto"/>
                                        <w:right w:val="none" w:sz="0" w:space="0" w:color="auto"/>
                                      </w:divBdr>
                                    </w:div>
                                  </w:divsChild>
                                </w:div>
                                <w:div w:id="1915820172">
                                  <w:marLeft w:val="0"/>
                                  <w:marRight w:val="0"/>
                                  <w:marTop w:val="0"/>
                                  <w:marBottom w:val="0"/>
                                  <w:divBdr>
                                    <w:top w:val="none" w:sz="0" w:space="0" w:color="auto"/>
                                    <w:left w:val="none" w:sz="0" w:space="0" w:color="auto"/>
                                    <w:bottom w:val="none" w:sz="0" w:space="0" w:color="auto"/>
                                    <w:right w:val="none" w:sz="0" w:space="0" w:color="auto"/>
                                  </w:divBdr>
                                  <w:divsChild>
                                    <w:div w:id="34156637">
                                      <w:marLeft w:val="0"/>
                                      <w:marRight w:val="0"/>
                                      <w:marTop w:val="0"/>
                                      <w:marBottom w:val="0"/>
                                      <w:divBdr>
                                        <w:top w:val="none" w:sz="0" w:space="0" w:color="auto"/>
                                        <w:left w:val="none" w:sz="0" w:space="0" w:color="auto"/>
                                        <w:bottom w:val="none" w:sz="0" w:space="0" w:color="auto"/>
                                        <w:right w:val="none" w:sz="0" w:space="0" w:color="auto"/>
                                      </w:divBdr>
                                      <w:divsChild>
                                        <w:div w:id="1562978070">
                                          <w:marLeft w:val="0"/>
                                          <w:marRight w:val="0"/>
                                          <w:marTop w:val="0"/>
                                          <w:marBottom w:val="0"/>
                                          <w:divBdr>
                                            <w:top w:val="none" w:sz="0" w:space="0" w:color="auto"/>
                                            <w:left w:val="none" w:sz="0" w:space="0" w:color="auto"/>
                                            <w:bottom w:val="none" w:sz="0" w:space="0" w:color="auto"/>
                                            <w:right w:val="none" w:sz="0" w:space="0" w:color="auto"/>
                                          </w:divBdr>
                                          <w:divsChild>
                                            <w:div w:id="522793152">
                                              <w:marLeft w:val="0"/>
                                              <w:marRight w:val="0"/>
                                              <w:marTop w:val="0"/>
                                              <w:marBottom w:val="0"/>
                                              <w:divBdr>
                                                <w:top w:val="none" w:sz="0" w:space="0" w:color="auto"/>
                                                <w:left w:val="none" w:sz="0" w:space="0" w:color="auto"/>
                                                <w:bottom w:val="none" w:sz="0" w:space="0" w:color="auto"/>
                                                <w:right w:val="none" w:sz="0" w:space="0" w:color="auto"/>
                                              </w:divBdr>
                                              <w:divsChild>
                                                <w:div w:id="388846161">
                                                  <w:marLeft w:val="0"/>
                                                  <w:marRight w:val="0"/>
                                                  <w:marTop w:val="0"/>
                                                  <w:marBottom w:val="0"/>
                                                  <w:divBdr>
                                                    <w:top w:val="none" w:sz="0" w:space="0" w:color="auto"/>
                                                    <w:left w:val="none" w:sz="0" w:space="0" w:color="auto"/>
                                                    <w:bottom w:val="none" w:sz="0" w:space="0" w:color="auto"/>
                                                    <w:right w:val="none" w:sz="0" w:space="0" w:color="auto"/>
                                                  </w:divBdr>
                                                  <w:divsChild>
                                                    <w:div w:id="112121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8488631">
                          <w:marLeft w:val="0"/>
                          <w:marRight w:val="0"/>
                          <w:marTop w:val="0"/>
                          <w:marBottom w:val="0"/>
                          <w:divBdr>
                            <w:top w:val="none" w:sz="0" w:space="0" w:color="auto"/>
                            <w:left w:val="none" w:sz="0" w:space="0" w:color="auto"/>
                            <w:bottom w:val="none" w:sz="0" w:space="0" w:color="auto"/>
                            <w:right w:val="none" w:sz="0" w:space="0" w:color="auto"/>
                          </w:divBdr>
                          <w:divsChild>
                            <w:div w:id="1307130295">
                              <w:marLeft w:val="0"/>
                              <w:marRight w:val="0"/>
                              <w:marTop w:val="0"/>
                              <w:marBottom w:val="0"/>
                              <w:divBdr>
                                <w:top w:val="none" w:sz="0" w:space="0" w:color="auto"/>
                                <w:left w:val="none" w:sz="0" w:space="0" w:color="auto"/>
                                <w:bottom w:val="none" w:sz="0" w:space="0" w:color="auto"/>
                                <w:right w:val="none" w:sz="0" w:space="0" w:color="auto"/>
                              </w:divBdr>
                              <w:divsChild>
                                <w:div w:id="91851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43893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1100</Words>
  <Characters>6276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 Quinn</dc:creator>
  <cp:keywords/>
  <dc:description/>
  <cp:lastModifiedBy>Bev Quinn</cp:lastModifiedBy>
  <cp:revision>6</cp:revision>
  <cp:lastPrinted>2023-10-18T18:17:00Z</cp:lastPrinted>
  <dcterms:created xsi:type="dcterms:W3CDTF">2023-10-18T17:47:00Z</dcterms:created>
  <dcterms:modified xsi:type="dcterms:W3CDTF">2023-10-18T18:27:00Z</dcterms:modified>
</cp:coreProperties>
</file>